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77480" w14:textId="77777777" w:rsidR="00F54E77" w:rsidRDefault="002F3851" w:rsidP="00F364E2">
      <w:pPr>
        <w:bidi/>
        <w:spacing w:after="0"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4BF0B5AA" w14:textId="15D7DD74" w:rsidR="00F21F89" w:rsidRPr="002A5614" w:rsidRDefault="00F54E77" w:rsidP="00F54E77">
      <w:pPr>
        <w:bidi/>
      </w:pPr>
      <w:r w:rsidRPr="000B09EF">
        <w:rPr>
          <w:sz w:val="20"/>
          <w:szCs w:val="20"/>
          <w:rtl/>
        </w:rPr>
        <w:t>شناسا</w:t>
      </w:r>
      <w:r w:rsidRPr="000B09EF">
        <w:rPr>
          <w:rFonts w:hint="cs"/>
          <w:sz w:val="20"/>
          <w:szCs w:val="20"/>
          <w:rtl/>
        </w:rPr>
        <w:t>یی</w:t>
      </w:r>
      <w:r w:rsidRPr="000B09EF">
        <w:rPr>
          <w:sz w:val="20"/>
          <w:szCs w:val="20"/>
          <w:rtl/>
        </w:rPr>
        <w:t xml:space="preserve"> عوامل موثر بر اعتماد مراجعه کنندگان به مراکز مشاوره ب</w:t>
      </w:r>
      <w:r w:rsidRPr="000B09EF">
        <w:rPr>
          <w:rFonts w:hint="cs"/>
          <w:sz w:val="20"/>
          <w:szCs w:val="20"/>
          <w:rtl/>
        </w:rPr>
        <w:t>ی</w:t>
      </w:r>
      <w:r w:rsidRPr="000B09EF">
        <w:rPr>
          <w:rFonts w:hint="eastAsia"/>
          <w:sz w:val="20"/>
          <w:szCs w:val="20"/>
          <w:rtl/>
        </w:rPr>
        <w:t>مار</w:t>
      </w:r>
      <w:r w:rsidRPr="000B09EF">
        <w:rPr>
          <w:rFonts w:hint="cs"/>
          <w:sz w:val="20"/>
          <w:szCs w:val="20"/>
          <w:rtl/>
        </w:rPr>
        <w:t>ی</w:t>
      </w:r>
      <w:r w:rsidRPr="000B09EF">
        <w:rPr>
          <w:sz w:val="20"/>
          <w:szCs w:val="20"/>
          <w:rtl/>
        </w:rPr>
        <w:t xml:space="preserve"> ها</w:t>
      </w:r>
      <w:r w:rsidRPr="000B09EF">
        <w:rPr>
          <w:rFonts w:hint="cs"/>
          <w:sz w:val="20"/>
          <w:szCs w:val="20"/>
          <w:rtl/>
        </w:rPr>
        <w:t>ی</w:t>
      </w:r>
      <w:r w:rsidRPr="000B09EF">
        <w:rPr>
          <w:sz w:val="20"/>
          <w:szCs w:val="20"/>
          <w:rtl/>
        </w:rPr>
        <w:t xml:space="preserve"> رفتار</w:t>
      </w:r>
      <w:r w:rsidRPr="000B09EF">
        <w:rPr>
          <w:rFonts w:hint="cs"/>
          <w:sz w:val="20"/>
          <w:szCs w:val="20"/>
          <w:rtl/>
        </w:rPr>
        <w:t>ی</w:t>
      </w:r>
      <w:r w:rsidRPr="000B09EF">
        <w:rPr>
          <w:sz w:val="20"/>
          <w:szCs w:val="20"/>
          <w:rtl/>
        </w:rPr>
        <w:t xml:space="preserve"> شهر ا</w:t>
      </w:r>
      <w:r w:rsidRPr="000B09EF">
        <w:rPr>
          <w:rFonts w:hint="cs"/>
          <w:sz w:val="20"/>
          <w:szCs w:val="20"/>
          <w:rtl/>
        </w:rPr>
        <w:t>ی</w:t>
      </w:r>
      <w:r w:rsidRPr="000B09EF">
        <w:rPr>
          <w:rFonts w:hint="eastAsia"/>
          <w:sz w:val="20"/>
          <w:szCs w:val="20"/>
          <w:rtl/>
        </w:rPr>
        <w:t>لام</w:t>
      </w:r>
      <w:r w:rsidRPr="000B09EF">
        <w:rPr>
          <w:sz w:val="20"/>
          <w:szCs w:val="20"/>
          <w:rtl/>
        </w:rPr>
        <w:t xml:space="preserve"> و کرمانشاه در سال 1401: </w:t>
      </w:r>
      <w:r w:rsidRPr="000B09EF">
        <w:rPr>
          <w:rFonts w:hint="cs"/>
          <w:sz w:val="20"/>
          <w:szCs w:val="20"/>
          <w:rtl/>
        </w:rPr>
        <w:t>ی</w:t>
      </w:r>
      <w:r w:rsidRPr="000B09EF">
        <w:rPr>
          <w:rFonts w:hint="eastAsia"/>
          <w:sz w:val="20"/>
          <w:szCs w:val="20"/>
          <w:rtl/>
        </w:rPr>
        <w:t>ک</w:t>
      </w:r>
      <w:r w:rsidRPr="000B09EF">
        <w:rPr>
          <w:sz w:val="20"/>
          <w:szCs w:val="20"/>
          <w:rtl/>
        </w:rPr>
        <w:t xml:space="preserve"> مطالعه ترک</w:t>
      </w:r>
      <w:r w:rsidRPr="000B09EF">
        <w:rPr>
          <w:rFonts w:hint="cs"/>
          <w:sz w:val="20"/>
          <w:szCs w:val="20"/>
          <w:rtl/>
        </w:rPr>
        <w:t>ی</w:t>
      </w:r>
      <w:r w:rsidRPr="000B09EF">
        <w:rPr>
          <w:rFonts w:hint="eastAsia"/>
          <w:sz w:val="20"/>
          <w:szCs w:val="20"/>
          <w:rtl/>
        </w:rPr>
        <w:t>ب</w:t>
      </w:r>
      <w:r w:rsidRPr="000B09EF">
        <w:rPr>
          <w:rFonts w:hint="cs"/>
          <w:sz w:val="20"/>
          <w:szCs w:val="20"/>
          <w:rtl/>
        </w:rPr>
        <w:t>ی</w:t>
      </w:r>
    </w:p>
    <w:p w14:paraId="768746D1" w14:textId="20BE1527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F364E2">
        <w:rPr>
          <w:rFonts w:hint="cs"/>
          <w:b/>
          <w:bCs/>
          <w:rtl/>
          <w:lang w:bidi="fa-IR"/>
        </w:rPr>
        <w:t xml:space="preserve"> </w:t>
      </w:r>
      <w:r w:rsidR="00F364E2" w:rsidRPr="00F364E2">
        <w:rPr>
          <w:rFonts w:hint="cs"/>
          <w:rtl/>
          <w:lang w:bidi="fa-IR"/>
        </w:rPr>
        <w:t>30/06/1404</w:t>
      </w:r>
    </w:p>
    <w:p w14:paraId="4EEDA84F" w14:textId="77777777" w:rsidR="00F364E2" w:rsidRDefault="002F3851" w:rsidP="00F364E2">
      <w:pPr>
        <w:bidi/>
        <w:spacing w:after="0"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486C0F3A" w14:textId="6AEAFE0B" w:rsidR="00F364E2" w:rsidRPr="00F364E2" w:rsidRDefault="00F364E2" w:rsidP="005C6231">
      <w:pPr>
        <w:bidi/>
        <w:spacing w:after="0"/>
      </w:pPr>
      <w:r w:rsidRPr="00F364E2">
        <w:rPr>
          <w:rtl/>
        </w:rPr>
        <w:t>محمد باز</w:t>
      </w:r>
      <w:r w:rsidRPr="00F364E2">
        <w:rPr>
          <w:rFonts w:hint="cs"/>
          <w:rtl/>
        </w:rPr>
        <w:t>ی</w:t>
      </w:r>
      <w:r w:rsidRPr="00F364E2">
        <w:rPr>
          <w:rFonts w:hint="eastAsia"/>
          <w:rtl/>
        </w:rPr>
        <w:t>ار</w:t>
      </w:r>
      <w:r w:rsidRPr="00F364E2">
        <w:rPr>
          <w:rFonts w:hint="cs"/>
          <w:rtl/>
        </w:rPr>
        <w:t xml:space="preserve"> (مجری)، دانشیار </w:t>
      </w:r>
      <w:r w:rsidRPr="00F364E2">
        <w:rPr>
          <w:rtl/>
        </w:rPr>
        <w:t>گروه آموزش</w:t>
      </w:r>
      <w:r w:rsidRPr="00F364E2">
        <w:rPr>
          <w:rFonts w:hint="cs"/>
          <w:rtl/>
        </w:rPr>
        <w:t>ی</w:t>
      </w:r>
      <w:r w:rsidRPr="00F364E2">
        <w:rPr>
          <w:rtl/>
        </w:rPr>
        <w:t xml:space="preserve"> </w:t>
      </w:r>
      <w:r w:rsidR="005C6231">
        <w:rPr>
          <w:rFonts w:hint="cs"/>
          <w:rtl/>
        </w:rPr>
        <w:t>مدیریت و اقتصاد سلامت</w:t>
      </w:r>
      <w:r w:rsidRPr="00F364E2">
        <w:rPr>
          <w:rtl/>
        </w:rPr>
        <w:t>، دانشکده بهداشت، دانشگاه علوم پزشک</w:t>
      </w:r>
      <w:r w:rsidRPr="00F364E2">
        <w:rPr>
          <w:rFonts w:hint="cs"/>
          <w:rtl/>
        </w:rPr>
        <w:t>ی</w:t>
      </w:r>
      <w:r w:rsidRPr="00F364E2">
        <w:rPr>
          <w:rtl/>
        </w:rPr>
        <w:t xml:space="preserve"> ا</w:t>
      </w:r>
      <w:r w:rsidRPr="00F364E2">
        <w:rPr>
          <w:rFonts w:hint="cs"/>
          <w:rtl/>
        </w:rPr>
        <w:t>ی</w:t>
      </w:r>
      <w:r w:rsidRPr="00F364E2">
        <w:rPr>
          <w:rFonts w:hint="eastAsia"/>
          <w:rtl/>
        </w:rPr>
        <w:t>لام</w:t>
      </w:r>
    </w:p>
    <w:p w14:paraId="69838A28" w14:textId="29DC0228" w:rsidR="00F364E2" w:rsidRPr="00F364E2" w:rsidRDefault="00F364E2" w:rsidP="00F364E2">
      <w:pPr>
        <w:bidi/>
        <w:spacing w:after="0"/>
      </w:pPr>
      <w:r w:rsidRPr="00F364E2">
        <w:rPr>
          <w:rFonts w:hint="eastAsia"/>
          <w:rtl/>
        </w:rPr>
        <w:t>فاطمه</w:t>
      </w:r>
      <w:r w:rsidRPr="00F364E2">
        <w:rPr>
          <w:rtl/>
        </w:rPr>
        <w:t xml:space="preserve"> بن</w:t>
      </w:r>
      <w:r w:rsidRPr="00F364E2">
        <w:rPr>
          <w:rFonts w:hint="cs"/>
          <w:rtl/>
        </w:rPr>
        <w:t>ی</w:t>
      </w:r>
      <w:r w:rsidRPr="00F364E2">
        <w:rPr>
          <w:rFonts w:hint="eastAsia"/>
          <w:rtl/>
        </w:rPr>
        <w:t>اد</w:t>
      </w:r>
      <w:r w:rsidRPr="00F364E2">
        <w:rPr>
          <w:rFonts w:hint="cs"/>
          <w:rtl/>
        </w:rPr>
        <w:t>ی (همکار)،</w:t>
      </w:r>
      <w:r w:rsidRPr="00F364E2">
        <w:rPr>
          <w:rtl/>
        </w:rPr>
        <w:t xml:space="preserve"> ارشد آموزش بهداشت و ارتقا سلامت</w:t>
      </w:r>
      <w:r w:rsidRPr="00F364E2">
        <w:rPr>
          <w:rFonts w:hint="cs"/>
          <w:rtl/>
        </w:rPr>
        <w:t xml:space="preserve"> دانشگاه علوم پزشکی ایلام</w:t>
      </w:r>
    </w:p>
    <w:p w14:paraId="7C29E5A1" w14:textId="34BA0F5D" w:rsidR="00F364E2" w:rsidRPr="00F364E2" w:rsidRDefault="00F364E2" w:rsidP="00F364E2">
      <w:pPr>
        <w:bidi/>
        <w:spacing w:after="0"/>
      </w:pPr>
      <w:r w:rsidRPr="00F364E2">
        <w:rPr>
          <w:rFonts w:hint="eastAsia"/>
          <w:rtl/>
        </w:rPr>
        <w:t>بشر</w:t>
      </w:r>
      <w:r w:rsidRPr="00F364E2">
        <w:rPr>
          <w:rFonts w:hint="cs"/>
          <w:rtl/>
        </w:rPr>
        <w:t>ی</w:t>
      </w:r>
      <w:r w:rsidRPr="00F364E2">
        <w:rPr>
          <w:rtl/>
        </w:rPr>
        <w:t xml:space="preserve"> نوشاد</w:t>
      </w:r>
      <w:r w:rsidRPr="00F364E2">
        <w:rPr>
          <w:rFonts w:hint="cs"/>
          <w:rtl/>
        </w:rPr>
        <w:t>ی (همکار)،</w:t>
      </w:r>
      <w:r w:rsidRPr="00F364E2">
        <w:rPr>
          <w:rtl/>
        </w:rPr>
        <w:t xml:space="preserve"> کارشناس</w:t>
      </w:r>
      <w:r w:rsidRPr="00F364E2">
        <w:rPr>
          <w:rFonts w:hint="cs"/>
          <w:rtl/>
        </w:rPr>
        <w:t>ی</w:t>
      </w:r>
      <w:r w:rsidRPr="00F364E2">
        <w:rPr>
          <w:rtl/>
        </w:rPr>
        <w:t xml:space="preserve"> بهداش</w:t>
      </w:r>
      <w:r w:rsidRPr="00F364E2">
        <w:rPr>
          <w:rFonts w:hint="cs"/>
          <w:rtl/>
        </w:rPr>
        <w:t>ت</w:t>
      </w:r>
      <w:r w:rsidRPr="00F364E2">
        <w:rPr>
          <w:rtl/>
        </w:rPr>
        <w:t xml:space="preserve"> عموم</w:t>
      </w:r>
      <w:r w:rsidRPr="00F364E2">
        <w:rPr>
          <w:rFonts w:hint="cs"/>
          <w:rtl/>
        </w:rPr>
        <w:t>ی دانشگاه علوم پزشکی ایلام</w:t>
      </w:r>
    </w:p>
    <w:p w14:paraId="6E5B451A" w14:textId="40511212" w:rsidR="00F364E2" w:rsidRPr="00F364E2" w:rsidRDefault="00F364E2" w:rsidP="005C6231">
      <w:pPr>
        <w:bidi/>
        <w:spacing w:after="0"/>
      </w:pPr>
      <w:r w:rsidRPr="00F364E2">
        <w:rPr>
          <w:rFonts w:hint="eastAsia"/>
          <w:rtl/>
        </w:rPr>
        <w:t>جم</w:t>
      </w:r>
      <w:r w:rsidRPr="00F364E2">
        <w:rPr>
          <w:rFonts w:hint="cs"/>
          <w:rtl/>
        </w:rPr>
        <w:t>ی</w:t>
      </w:r>
      <w:r w:rsidRPr="00F364E2">
        <w:rPr>
          <w:rFonts w:hint="eastAsia"/>
          <w:rtl/>
        </w:rPr>
        <w:t>ل</w:t>
      </w:r>
      <w:r w:rsidRPr="00F364E2">
        <w:rPr>
          <w:rtl/>
        </w:rPr>
        <w:t xml:space="preserve"> صادق</w:t>
      </w:r>
      <w:r w:rsidRPr="00F364E2">
        <w:rPr>
          <w:rFonts w:hint="cs"/>
          <w:rtl/>
        </w:rPr>
        <w:t>ی</w:t>
      </w:r>
      <w:r w:rsidRPr="00F364E2">
        <w:rPr>
          <w:rtl/>
        </w:rPr>
        <w:t xml:space="preserve"> فر</w:t>
      </w:r>
      <w:r w:rsidRPr="00F364E2">
        <w:rPr>
          <w:rFonts w:hint="cs"/>
          <w:rtl/>
        </w:rPr>
        <w:t xml:space="preserve"> (همکار)،</w:t>
      </w:r>
      <w:r w:rsidRPr="00F364E2">
        <w:rPr>
          <w:rFonts w:hint="eastAsia"/>
          <w:rtl/>
        </w:rPr>
        <w:t xml:space="preserve"> دانش</w:t>
      </w:r>
      <w:r w:rsidRPr="00F364E2">
        <w:rPr>
          <w:rFonts w:hint="cs"/>
          <w:rtl/>
        </w:rPr>
        <w:t>ی</w:t>
      </w:r>
      <w:r w:rsidRPr="00F364E2">
        <w:rPr>
          <w:rFonts w:hint="eastAsia"/>
          <w:rtl/>
        </w:rPr>
        <w:t>ار</w:t>
      </w:r>
      <w:r w:rsidRPr="00F364E2">
        <w:rPr>
          <w:rFonts w:hint="cs"/>
          <w:rtl/>
        </w:rPr>
        <w:t xml:space="preserve"> </w:t>
      </w:r>
      <w:r w:rsidRPr="00F364E2">
        <w:rPr>
          <w:rtl/>
        </w:rPr>
        <w:t>گروه آموزش</w:t>
      </w:r>
      <w:r w:rsidRPr="00F364E2">
        <w:rPr>
          <w:rFonts w:hint="cs"/>
          <w:rtl/>
        </w:rPr>
        <w:t>ی</w:t>
      </w:r>
      <w:r w:rsidRPr="00F364E2">
        <w:rPr>
          <w:rtl/>
        </w:rPr>
        <w:t xml:space="preserve"> </w:t>
      </w:r>
      <w:r w:rsidR="005C6231">
        <w:rPr>
          <w:rFonts w:hint="cs"/>
          <w:rtl/>
        </w:rPr>
        <w:t>مدیریت و اقتصاد سلامت</w:t>
      </w:r>
      <w:r w:rsidRPr="00F364E2">
        <w:rPr>
          <w:rtl/>
        </w:rPr>
        <w:t>، دانشکده بهداشت، دانشگاه علوم پزشک</w:t>
      </w:r>
      <w:r w:rsidRPr="00F364E2">
        <w:rPr>
          <w:rFonts w:hint="cs"/>
          <w:rtl/>
        </w:rPr>
        <w:t>ی</w:t>
      </w:r>
      <w:r w:rsidRPr="00F364E2">
        <w:rPr>
          <w:rtl/>
        </w:rPr>
        <w:t xml:space="preserve"> ا</w:t>
      </w:r>
      <w:r w:rsidRPr="00F364E2">
        <w:rPr>
          <w:rFonts w:hint="cs"/>
          <w:rtl/>
        </w:rPr>
        <w:t>ی</w:t>
      </w:r>
      <w:r w:rsidRPr="00F364E2">
        <w:rPr>
          <w:rFonts w:hint="eastAsia"/>
          <w:rtl/>
        </w:rPr>
        <w:t>لام</w:t>
      </w:r>
    </w:p>
    <w:p w14:paraId="3E76DAC6" w14:textId="0FE83A46" w:rsidR="00F364E2" w:rsidRPr="00F364E2" w:rsidRDefault="00F364E2" w:rsidP="00F364E2">
      <w:pPr>
        <w:bidi/>
        <w:spacing w:after="0"/>
      </w:pPr>
      <w:r w:rsidRPr="00F364E2">
        <w:rPr>
          <w:rFonts w:hint="eastAsia"/>
          <w:rtl/>
        </w:rPr>
        <w:t>محمد</w:t>
      </w:r>
      <w:r w:rsidRPr="00F364E2">
        <w:rPr>
          <w:rtl/>
        </w:rPr>
        <w:t xml:space="preserve"> رنج</w:t>
      </w:r>
      <w:r w:rsidRPr="00F364E2">
        <w:rPr>
          <w:rFonts w:hint="cs"/>
          <w:rtl/>
        </w:rPr>
        <w:t>ی</w:t>
      </w:r>
      <w:r w:rsidRPr="00F364E2">
        <w:rPr>
          <w:rFonts w:hint="eastAsia"/>
          <w:rtl/>
        </w:rPr>
        <w:t>ر</w:t>
      </w:r>
      <w:r w:rsidRPr="00F364E2">
        <w:rPr>
          <w:rFonts w:hint="cs"/>
          <w:rtl/>
        </w:rPr>
        <w:t xml:space="preserve"> (همکار)، دانشیار </w:t>
      </w:r>
      <w:r w:rsidRPr="00F364E2">
        <w:rPr>
          <w:rtl/>
        </w:rPr>
        <w:t>دانشکده بهداشت دانشگاه علوم پزشک</w:t>
      </w:r>
      <w:r w:rsidRPr="00F364E2">
        <w:rPr>
          <w:rFonts w:hint="cs"/>
          <w:rtl/>
        </w:rPr>
        <w:t>ی</w:t>
      </w:r>
      <w:r w:rsidRPr="00F364E2">
        <w:rPr>
          <w:rtl/>
        </w:rPr>
        <w:t xml:space="preserve"> </w:t>
      </w:r>
      <w:r w:rsidRPr="00F364E2">
        <w:rPr>
          <w:rFonts w:hint="cs"/>
          <w:rtl/>
        </w:rPr>
        <w:t>ی</w:t>
      </w:r>
      <w:r w:rsidRPr="00F364E2">
        <w:rPr>
          <w:rFonts w:hint="eastAsia"/>
          <w:rtl/>
        </w:rPr>
        <w:t>زد</w:t>
      </w:r>
      <w:r w:rsidRPr="00F364E2">
        <w:rPr>
          <w:rtl/>
        </w:rPr>
        <w:t xml:space="preserve"> </w:t>
      </w:r>
    </w:p>
    <w:p w14:paraId="58DEA0C0" w14:textId="2E3E0EA2" w:rsidR="00F364E2" w:rsidRPr="00F364E2" w:rsidRDefault="00F364E2" w:rsidP="00F364E2">
      <w:pPr>
        <w:bidi/>
        <w:spacing w:after="0"/>
      </w:pPr>
      <w:r w:rsidRPr="00F364E2">
        <w:rPr>
          <w:rFonts w:hint="eastAsia"/>
          <w:rtl/>
        </w:rPr>
        <w:t>سمانه</w:t>
      </w:r>
      <w:r w:rsidRPr="00F364E2">
        <w:rPr>
          <w:rtl/>
        </w:rPr>
        <w:t xml:space="preserve"> طهماسب</w:t>
      </w:r>
      <w:r w:rsidRPr="00F364E2">
        <w:rPr>
          <w:rFonts w:hint="cs"/>
          <w:rtl/>
        </w:rPr>
        <w:t>ی</w:t>
      </w:r>
      <w:r w:rsidRPr="00F364E2">
        <w:rPr>
          <w:rtl/>
        </w:rPr>
        <w:t xml:space="preserve"> قراب</w:t>
      </w:r>
      <w:r w:rsidRPr="00F364E2">
        <w:rPr>
          <w:rFonts w:hint="cs"/>
          <w:rtl/>
        </w:rPr>
        <w:t>ی (همکار)،</w:t>
      </w:r>
      <w:r w:rsidRPr="00F364E2">
        <w:rPr>
          <w:rFonts w:hint="eastAsia"/>
          <w:rtl/>
        </w:rPr>
        <w:t xml:space="preserve"> </w:t>
      </w:r>
      <w:r w:rsidRPr="00F364E2">
        <w:rPr>
          <w:rFonts w:hint="cs"/>
          <w:rtl/>
        </w:rPr>
        <w:t xml:space="preserve">دانشیار </w:t>
      </w:r>
      <w:r w:rsidRPr="00F364E2">
        <w:rPr>
          <w:rtl/>
        </w:rPr>
        <w:t>گروه آموزش</w:t>
      </w:r>
      <w:r w:rsidRPr="00F364E2">
        <w:rPr>
          <w:rFonts w:hint="cs"/>
          <w:rtl/>
        </w:rPr>
        <w:t>ی</w:t>
      </w:r>
      <w:r w:rsidRPr="00F364E2">
        <w:rPr>
          <w:rtl/>
        </w:rPr>
        <w:t xml:space="preserve"> بهداشت عموم</w:t>
      </w:r>
      <w:r w:rsidRPr="00F364E2">
        <w:rPr>
          <w:rFonts w:hint="cs"/>
          <w:rtl/>
        </w:rPr>
        <w:t>ی</w:t>
      </w:r>
      <w:r w:rsidRPr="00F364E2">
        <w:rPr>
          <w:rtl/>
        </w:rPr>
        <w:t xml:space="preserve"> و آموزش بهداشت دانشگاه علوم پزشک</w:t>
      </w:r>
      <w:r w:rsidRPr="00F364E2">
        <w:rPr>
          <w:rFonts w:hint="cs"/>
          <w:rtl/>
        </w:rPr>
        <w:t>ی</w:t>
      </w:r>
      <w:r w:rsidRPr="00F364E2">
        <w:rPr>
          <w:rtl/>
        </w:rPr>
        <w:t xml:space="preserve"> ا</w:t>
      </w:r>
      <w:r w:rsidRPr="00F364E2">
        <w:rPr>
          <w:rFonts w:hint="cs"/>
          <w:rtl/>
        </w:rPr>
        <w:t>ی</w:t>
      </w:r>
      <w:r w:rsidRPr="00F364E2">
        <w:rPr>
          <w:rFonts w:hint="eastAsia"/>
          <w:rtl/>
        </w:rPr>
        <w:t>لام</w:t>
      </w:r>
    </w:p>
    <w:p w14:paraId="2891E666" w14:textId="7FCB1A64" w:rsidR="009E4F82" w:rsidRDefault="009E4F82" w:rsidP="00F364E2">
      <w:pPr>
        <w:bidi/>
        <w:rPr>
          <w:b/>
          <w:bCs/>
          <w:rtl/>
        </w:rPr>
      </w:pPr>
    </w:p>
    <w:p w14:paraId="72F5008F" w14:textId="724C71F6" w:rsidR="002F3851" w:rsidRDefault="002F3851" w:rsidP="002C4B68">
      <w:pPr>
        <w:bidi/>
        <w:spacing w:after="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52AD3CBB" w:rsidR="00F95520" w:rsidRPr="000D10D5" w:rsidRDefault="00F54E77" w:rsidP="00F95520">
      <w:pPr>
        <w:bidi/>
        <w:jc w:val="both"/>
        <w:rPr>
          <w:rtl/>
        </w:rPr>
      </w:pPr>
      <w:r>
        <w:rPr>
          <w:rtl/>
        </w:rPr>
        <w:t>عوامل مؤثر بر اعتماد مراجعه‌کنندگان به مراکز مشاوره بیماری‌های رفتاری در ایلام و کرمانشاه شناسایی شد</w:t>
      </w:r>
      <w:r>
        <w:t>.</w:t>
      </w:r>
    </w:p>
    <w:p w14:paraId="5DADDD3C" w14:textId="4076096E" w:rsidR="000D10D5" w:rsidRDefault="000D10D5" w:rsidP="00F364E2">
      <w:pPr>
        <w:bidi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0CB7D1DE" w:rsidR="00F95520" w:rsidRPr="00F364E2" w:rsidRDefault="00F54E77" w:rsidP="007F7E6D">
      <w:pPr>
        <w:bidi/>
        <w:jc w:val="both"/>
        <w:rPr>
          <w:b/>
          <w:bCs/>
          <w:rtl/>
        </w:rPr>
      </w:pPr>
      <w:r>
        <w:rPr>
          <w:rtl/>
        </w:rPr>
        <w:t xml:space="preserve">اعتماد مراجعه‌کنندگان به مراکز مشاوره بیماری‌های رفتاری، نقش کلیدی در اثربخشی خدمات </w:t>
      </w:r>
      <w:r w:rsidR="007F7E6D">
        <w:rPr>
          <w:rFonts w:hint="cs"/>
          <w:rtl/>
        </w:rPr>
        <w:t>تخصصی مرتبط با کنترل اچ.آی..ی</w:t>
      </w:r>
      <w:r>
        <w:rPr>
          <w:rtl/>
        </w:rPr>
        <w:t xml:space="preserve"> و کنترل بیماری‌های رفتاری دارد. یافته‌های این مطالعه ترکیبی نشان می‌دهد که ویژگی‌های رفتاری، ارتباطی، و حرفه‌ای مشاوران و همچنین وضعیت فیزیکی و مدیریتی مراکز، تأثیر مستقیمی بر میزان اعتماد و مراجعه مجدد بیماران دارند. ارتقای این عوامل می‌تواند منجر به افزایش استفاده از خدمات و کاهش آسیب‌های اجتماعی شود</w:t>
      </w:r>
      <w:r>
        <w:t>.</w:t>
      </w:r>
    </w:p>
    <w:p w14:paraId="3C2367C8" w14:textId="5DA3DC18" w:rsidR="002F3851" w:rsidRDefault="002F3851" w:rsidP="00F364E2">
      <w:pPr>
        <w:bidi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  <w:r w:rsidR="003F585C">
        <w:rPr>
          <w:rFonts w:hint="cs"/>
          <w:b/>
          <w:bCs/>
          <w:rtl/>
        </w:rPr>
        <w:t xml:space="preserve"> </w:t>
      </w:r>
    </w:p>
    <w:p w14:paraId="25BB33FE" w14:textId="6041F6BF" w:rsidR="00F54E77" w:rsidRPr="00F54E77" w:rsidRDefault="00F54E77" w:rsidP="003F585C">
      <w:pPr>
        <w:bidi/>
        <w:jc w:val="both"/>
      </w:pPr>
      <w:r w:rsidRPr="00F54E77">
        <w:rPr>
          <w:rtl/>
        </w:rPr>
        <w:t xml:space="preserve">اعتماد به مراکز مشاوره بیماری‌های رفتاری یکی از ارکان کلیدی در پذیرش، پیگیری و اثربخشی خدمات </w:t>
      </w:r>
      <w:r w:rsidR="003F585C">
        <w:rPr>
          <w:rFonts w:hint="cs"/>
          <w:rtl/>
        </w:rPr>
        <w:t>تخصصی</w:t>
      </w:r>
      <w:r w:rsidR="003F585C" w:rsidRPr="003F585C">
        <w:rPr>
          <w:rFonts w:hint="cs"/>
          <w:rtl/>
        </w:rPr>
        <w:t xml:space="preserve"> </w:t>
      </w:r>
      <w:r w:rsidR="003F585C">
        <w:rPr>
          <w:rFonts w:hint="cs"/>
          <w:rtl/>
        </w:rPr>
        <w:t xml:space="preserve">اچ.آی..ی </w:t>
      </w:r>
      <w:r w:rsidRPr="00F54E77">
        <w:rPr>
          <w:rtl/>
        </w:rPr>
        <w:t>است. کاهش اعتماد، منجر به افت مشارکت بیماران، افزایش آسیب‌های روانی و رفتاری و در نهایت تحمیل بار اقتصادی و اجتماعی به نظام سلامت می‌شود</w:t>
      </w:r>
      <w:r w:rsidRPr="00F54E77">
        <w:t>.</w:t>
      </w:r>
      <w:r w:rsidR="00F364E2">
        <w:rPr>
          <w:rFonts w:hint="cs"/>
          <w:rtl/>
        </w:rPr>
        <w:t xml:space="preserve"> </w:t>
      </w:r>
      <w:r w:rsidRPr="00F54E77">
        <w:rPr>
          <w:rtl/>
        </w:rPr>
        <w:t>این مطالعه نشان داد که عوامل مختلفی مانند نحوه رفتار و ارتباط مشاور، مهارت‌های تخصصی، محرمانه‌ماندن اطلاعات، و همچنین فضای فیزیکی مرکز مشاوره و نحوه مدیریت آن، در اعتماد مراجعه‌کنندگان تأثیر دارد. مردم به مشاورانی با رفتار انسانی، آگاهی تخصصی و حفظ حریم شخصی اعتماد بیشتری دارند. همچنین محیطی امن، تمیز و خوش‌برخورد در مرکز مشاوره اهمیت زیادی دارد</w:t>
      </w:r>
      <w:r w:rsidRPr="00F54E77">
        <w:t>.</w:t>
      </w:r>
      <w:r w:rsidRPr="00F54E77">
        <w:rPr>
          <w:rtl/>
        </w:rPr>
        <w:t>این نتایج می‌توانند در طراحی برنامه‌های ارتقای کیفیت مراکز مشاوره، آموزش مهارت‌های ارتباطی به مشاوران، بهبود فضای فیزیکی مراکز، و سیاست‌گذاری‌های نظام سلامت برای افزایش بهره‌وری خدمات سلامت روان استفاده شوند. همچنین برای بازنگری در فرآیندهای جذب و ارزیابی عملکرد کارکنان مراکز مشاوره و اجرای مداخلات رفتاری و فرهنگی با هدف کاهش انگ بیماری‌های روان‌رفتاری در جامعه قابل بهره‌برداری هستند</w:t>
      </w:r>
      <w:r w:rsidRPr="00F54E77">
        <w:t>.</w:t>
      </w:r>
    </w:p>
    <w:p w14:paraId="19C65372" w14:textId="77777777" w:rsidR="00F54E77" w:rsidRPr="00F54E77" w:rsidRDefault="004F2441" w:rsidP="00F54E77">
      <w:pPr>
        <w:bidi/>
        <w:ind w:left="360"/>
      </w:pPr>
      <w:r>
        <w:pict w14:anchorId="7CE04B7A">
          <v:rect id="_x0000_i1025" style="width:0;height:1.5pt" o:hralign="center" o:hrstd="t" o:hr="t" fillcolor="#a0a0a0" stroked="f"/>
        </w:pict>
      </w:r>
    </w:p>
    <w:p w14:paraId="23226160" w14:textId="77777777" w:rsidR="00F95520" w:rsidRPr="00F95520" w:rsidRDefault="00F95520" w:rsidP="00F95520">
      <w:pPr>
        <w:bidi/>
        <w:ind w:left="360"/>
      </w:pPr>
    </w:p>
    <w:p w14:paraId="16EFC6B7" w14:textId="2B3610C9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64EAF9F2" w14:textId="20DC9D1B" w:rsidR="00F54E77" w:rsidRDefault="00F54E77" w:rsidP="00A23885">
      <w:pPr>
        <w:numPr>
          <w:ilvl w:val="0"/>
          <w:numId w:val="12"/>
        </w:numPr>
        <w:bidi/>
        <w:spacing w:after="0"/>
      </w:pPr>
      <w:r>
        <w:rPr>
          <w:rtl/>
        </w:rPr>
        <w:lastRenderedPageBreak/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1: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مراجعه به مراکز مشاوره</w:t>
      </w:r>
    </w:p>
    <w:p w14:paraId="2583A81C" w14:textId="1DB41CEA" w:rsidR="00F54E77" w:rsidRDefault="00F54E77" w:rsidP="003F585C">
      <w:pPr>
        <w:numPr>
          <w:ilvl w:val="0"/>
          <w:numId w:val="12"/>
        </w:numPr>
        <w:bidi/>
        <w:spacing w:after="0"/>
      </w:pP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2: ارتقا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خدمات</w:t>
      </w:r>
      <w:r w:rsidR="003F585C">
        <w:rPr>
          <w:rFonts w:hint="cs"/>
          <w:rtl/>
        </w:rPr>
        <w:t xml:space="preserve"> تخصصی</w:t>
      </w:r>
      <w:r>
        <w:rPr>
          <w:rtl/>
        </w:rPr>
        <w:t xml:space="preserve"> </w:t>
      </w:r>
      <w:r w:rsidR="003F585C">
        <w:rPr>
          <w:rFonts w:hint="cs"/>
          <w:rtl/>
        </w:rPr>
        <w:t>اچ.آی..ی</w:t>
      </w:r>
    </w:p>
    <w:p w14:paraId="1840F314" w14:textId="69DD9FD7" w:rsidR="00A2206A" w:rsidRDefault="00A2206A" w:rsidP="00A23885">
      <w:pPr>
        <w:bidi/>
        <w:spacing w:before="240" w:after="0"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51F73F5B" w:rsidR="00A2206A" w:rsidRPr="00A2206A" w:rsidRDefault="00F54E77" w:rsidP="000030F3">
      <w:pPr>
        <w:bidi/>
        <w:spacing w:after="0" w:line="276" w:lineRule="auto"/>
        <w:jc w:val="both"/>
        <w:rPr>
          <w:b/>
          <w:bCs/>
        </w:rPr>
      </w:pPr>
      <w:r>
        <w:rPr>
          <w:rtl/>
        </w:rPr>
        <w:t xml:space="preserve">محدودیت این مطالعه، </w:t>
      </w:r>
      <w:r w:rsidR="0038062E">
        <w:rPr>
          <w:rFonts w:hint="cs"/>
          <w:rtl/>
        </w:rPr>
        <w:t>مکان اجرای</w:t>
      </w:r>
      <w:r>
        <w:rPr>
          <w:rtl/>
        </w:rPr>
        <w:t xml:space="preserve"> آن بود که امکان تعمیم نتایج به کل </w:t>
      </w:r>
      <w:r w:rsidR="0038062E">
        <w:rPr>
          <w:rFonts w:hint="cs"/>
          <w:rtl/>
        </w:rPr>
        <w:t>ایران</w:t>
      </w:r>
      <w:r>
        <w:rPr>
          <w:rtl/>
        </w:rPr>
        <w:t xml:space="preserve"> را محدود می‌کند. </w:t>
      </w:r>
      <w:r w:rsidR="0038062E">
        <w:rPr>
          <w:rFonts w:hint="cs"/>
          <w:rtl/>
        </w:rPr>
        <w:t xml:space="preserve">همچنین به دلیل رعایت مسائل اخلاقی و همچنین جلب همکاری و اعتماد بیماران، پرسنل مرکز به جای تیم تحقیق مسئولیت انجام مصاحبه را بر عهده داشتند که ممکن است کیفیت انجام مصاحبه ها را دچار خدشه کرده باشد. </w:t>
      </w:r>
    </w:p>
    <w:p w14:paraId="12D3F896" w14:textId="564D7056" w:rsidR="002F3851" w:rsidRPr="0097793B" w:rsidRDefault="002F3851" w:rsidP="00A23885">
      <w:pPr>
        <w:bidi/>
        <w:spacing w:after="0"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="000030F3">
        <w:rPr>
          <w:b/>
          <w:bCs/>
        </w:rPr>
        <w:t>:</w:t>
      </w:r>
    </w:p>
    <w:p w14:paraId="7D52DB04" w14:textId="77777777" w:rsidR="00A23885" w:rsidRDefault="00F54E77" w:rsidP="00A23885">
      <w:pPr>
        <w:pStyle w:val="NormalWeb"/>
        <w:bidi/>
        <w:spacing w:before="0" w:beforeAutospacing="0" w:after="0" w:afterAutospacing="0"/>
        <w:rPr>
          <w:rFonts w:cs="B Nazanin"/>
          <w:sz w:val="22"/>
          <w:szCs w:val="22"/>
          <w:rtl/>
        </w:rPr>
      </w:pPr>
      <w:r w:rsidRPr="00A23885">
        <w:rPr>
          <w:rFonts w:cs="B Nazanin"/>
          <w:sz w:val="22"/>
          <w:szCs w:val="22"/>
          <w:rtl/>
        </w:rPr>
        <w:t>سیاست‌گذاران سلامت</w:t>
      </w:r>
    </w:p>
    <w:p w14:paraId="2C595F1C" w14:textId="236F9921" w:rsidR="00A02683" w:rsidRDefault="00F54E77" w:rsidP="00A02683">
      <w:pPr>
        <w:pStyle w:val="NormalWeb"/>
        <w:bidi/>
        <w:spacing w:before="0" w:beforeAutospacing="0" w:after="0" w:afterAutospacing="0"/>
        <w:rPr>
          <w:rFonts w:cs="B Nazanin"/>
          <w:sz w:val="22"/>
          <w:szCs w:val="22"/>
          <w:rtl/>
        </w:rPr>
      </w:pPr>
      <w:r w:rsidRPr="00A23885">
        <w:rPr>
          <w:rFonts w:cs="B Nazanin"/>
          <w:sz w:val="22"/>
          <w:szCs w:val="22"/>
          <w:rtl/>
        </w:rPr>
        <w:t>مدیران</w:t>
      </w:r>
      <w:r w:rsidR="00952A36">
        <w:rPr>
          <w:rFonts w:cs="B Nazanin" w:hint="cs"/>
          <w:sz w:val="22"/>
          <w:szCs w:val="22"/>
          <w:rtl/>
        </w:rPr>
        <w:t xml:space="preserve"> شبکه های بهداشت و درمان، مدیران و پرسنل</w:t>
      </w:r>
      <w:r w:rsidRPr="00A23885">
        <w:rPr>
          <w:rFonts w:cs="B Nazanin"/>
          <w:sz w:val="22"/>
          <w:szCs w:val="22"/>
          <w:rtl/>
        </w:rPr>
        <w:t xml:space="preserve"> مراکز مشاوره </w:t>
      </w:r>
      <w:r w:rsidR="00952A36">
        <w:rPr>
          <w:rFonts w:cs="B Nazanin" w:hint="cs"/>
          <w:sz w:val="22"/>
          <w:szCs w:val="22"/>
          <w:rtl/>
        </w:rPr>
        <w:t xml:space="preserve">بیماری های رفتاری </w:t>
      </w:r>
      <w:r w:rsidRPr="00A23885">
        <w:rPr>
          <w:rFonts w:cs="B Nazanin"/>
          <w:sz w:val="22"/>
          <w:szCs w:val="22"/>
          <w:rtl/>
        </w:rPr>
        <w:t xml:space="preserve"> </w:t>
      </w:r>
    </w:p>
    <w:p w14:paraId="2D600E76" w14:textId="4FB96356" w:rsidR="00F54E77" w:rsidRPr="00A23885" w:rsidRDefault="00205EEC" w:rsidP="00A02683">
      <w:pPr>
        <w:pStyle w:val="NormalWeb"/>
        <w:bidi/>
        <w:spacing w:before="0" w:beforeAutospacing="0" w:after="0" w:afterAutospacing="0"/>
        <w:rPr>
          <w:rFonts w:cs="B Nazanin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>گروه مبارزه با بیماری های واگیر</w:t>
      </w:r>
      <w:r w:rsidR="009A63E6">
        <w:rPr>
          <w:rFonts w:cs="B Nazanin" w:hint="cs"/>
          <w:sz w:val="22"/>
          <w:szCs w:val="22"/>
          <w:rtl/>
        </w:rPr>
        <w:t xml:space="preserve"> معاوانت بهداشت</w:t>
      </w:r>
      <w:r>
        <w:rPr>
          <w:rFonts w:cs="B Nazanin" w:hint="cs"/>
          <w:sz w:val="22"/>
          <w:szCs w:val="22"/>
          <w:rtl/>
        </w:rPr>
        <w:t xml:space="preserve"> به ویژه </w:t>
      </w:r>
      <w:r w:rsidRPr="00205EEC">
        <w:rPr>
          <w:rFonts w:cs="B Nazanin" w:hint="cs"/>
          <w:sz w:val="22"/>
          <w:szCs w:val="22"/>
          <w:rtl/>
        </w:rPr>
        <w:t>اچ.آی..ی</w:t>
      </w:r>
      <w:r>
        <w:rPr>
          <w:rFonts w:hint="cs"/>
          <w:rtl/>
        </w:rPr>
        <w:t xml:space="preserve"> </w:t>
      </w:r>
    </w:p>
    <w:p w14:paraId="6B5E0698" w14:textId="36C30536" w:rsidR="00F54E77" w:rsidRPr="00A23885" w:rsidRDefault="00F54E77" w:rsidP="00A23885">
      <w:pPr>
        <w:pStyle w:val="NormalWeb"/>
        <w:bidi/>
        <w:spacing w:before="0" w:beforeAutospacing="0" w:after="0" w:afterAutospacing="0"/>
        <w:rPr>
          <w:rFonts w:cs="B Nazanin"/>
          <w:sz w:val="22"/>
          <w:szCs w:val="22"/>
        </w:rPr>
      </w:pPr>
      <w:r w:rsidRPr="00A23885">
        <w:rPr>
          <w:rFonts w:cs="B Nazanin"/>
          <w:sz w:val="22"/>
          <w:szCs w:val="22"/>
          <w:rtl/>
        </w:rPr>
        <w:t>جامعه محلی و عمومی</w:t>
      </w:r>
    </w:p>
    <w:p w14:paraId="241EDD1D" w14:textId="77777777" w:rsidR="00F95520" w:rsidRDefault="00F95520" w:rsidP="00A23885">
      <w:pPr>
        <w:bidi/>
        <w:spacing w:after="0"/>
        <w:jc w:val="both"/>
        <w:rPr>
          <w:b/>
          <w:bCs/>
          <w:rtl/>
        </w:rPr>
      </w:pPr>
    </w:p>
    <w:p w14:paraId="042E26B8" w14:textId="112FEA7C" w:rsidR="002F3851" w:rsidRDefault="002F3851" w:rsidP="00A23885">
      <w:pPr>
        <w:bidi/>
        <w:spacing w:after="0"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764354DC" w14:textId="3DBFC4A6" w:rsidR="00F54E77" w:rsidRPr="00A23885" w:rsidRDefault="00F54E77" w:rsidP="00A23885">
      <w:pPr>
        <w:bidi/>
        <w:spacing w:after="0"/>
        <w:jc w:val="both"/>
        <w:rPr>
          <w:sz w:val="22"/>
          <w:rtl/>
        </w:rPr>
      </w:pPr>
      <w:r w:rsidRPr="00A23885">
        <w:rPr>
          <w:sz w:val="22"/>
          <w:rtl/>
        </w:rPr>
        <w:t xml:space="preserve">بله، از نظر </w:t>
      </w:r>
      <w:r w:rsidRPr="00A23885">
        <w:rPr>
          <w:rStyle w:val="Strong"/>
          <w:b w:val="0"/>
          <w:bCs w:val="0"/>
          <w:sz w:val="22"/>
          <w:rtl/>
        </w:rPr>
        <w:t>اجتماعی و فرهنگی</w:t>
      </w:r>
      <w:r w:rsidRPr="00A23885">
        <w:rPr>
          <w:sz w:val="22"/>
          <w:rtl/>
        </w:rPr>
        <w:t xml:space="preserve"> می‌تواند حساسیت‌زا باشد زیرا به موضوعات بیماری‌های رفتاری و اعتماد عمومی به نظام سلامت می‌پردازد. همچنین از نظر </w:t>
      </w:r>
      <w:r w:rsidRPr="00A23885">
        <w:rPr>
          <w:rStyle w:val="Strong"/>
          <w:b w:val="0"/>
          <w:bCs w:val="0"/>
          <w:sz w:val="22"/>
          <w:rtl/>
        </w:rPr>
        <w:t>بهداشتی و دینی</w:t>
      </w:r>
      <w:r w:rsidRPr="00A23885">
        <w:rPr>
          <w:b/>
          <w:bCs/>
          <w:sz w:val="22"/>
          <w:rtl/>
        </w:rPr>
        <w:t>،</w:t>
      </w:r>
      <w:r w:rsidRPr="00A23885">
        <w:rPr>
          <w:sz w:val="22"/>
          <w:rtl/>
        </w:rPr>
        <w:t xml:space="preserve"> تأکید بر محرمانه‌ماندن اطلاعات مراجعه‌کنندگان و رعایت حرمت انسانی آن‌ها اهمیت ویژه‌ای دارد. از منظر قوانین، نیازمند هماهنگی با دستورالعمل‌های وزارت بهداشت و نهادهای ناظر است</w:t>
      </w:r>
      <w:r w:rsidRPr="00A23885">
        <w:rPr>
          <w:sz w:val="22"/>
        </w:rPr>
        <w:t>.</w:t>
      </w:r>
    </w:p>
    <w:p w14:paraId="42C25C3B" w14:textId="77777777" w:rsidR="00F95520" w:rsidRDefault="00F95520" w:rsidP="002C4B68">
      <w:pPr>
        <w:bidi/>
        <w:spacing w:after="0"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4794365F" w:rsidR="00F95520" w:rsidRPr="00A23885" w:rsidRDefault="004F2441" w:rsidP="00A23885">
      <w:pPr>
        <w:jc w:val="both"/>
        <w:rPr>
          <w:rFonts w:asciiTheme="majorBidi" w:hAnsiTheme="majorBidi" w:cstheme="majorBidi"/>
          <w:sz w:val="22"/>
          <w:szCs w:val="20"/>
          <w:rtl/>
          <w:lang w:bidi="fa-IR"/>
        </w:rPr>
      </w:pPr>
      <w:hyperlink r:id="rId8" w:history="1">
        <w:r w:rsidR="00F54E77" w:rsidRPr="00A23885">
          <w:rPr>
            <w:rStyle w:val="Hyperlink"/>
            <w:rFonts w:asciiTheme="majorBidi" w:hAnsiTheme="majorBidi" w:cstheme="majorBidi"/>
            <w:sz w:val="22"/>
            <w:szCs w:val="20"/>
          </w:rPr>
          <w:t>https://bmcpublichealth.biomedcentral.com/articles/10.1186/s12889-024-18480-3</w:t>
        </w:r>
      </w:hyperlink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0DB7C2F5" w:rsidR="00F95520" w:rsidRPr="00A23885" w:rsidRDefault="004F2441" w:rsidP="00A23885">
      <w:pPr>
        <w:jc w:val="both"/>
        <w:rPr>
          <w:rFonts w:asciiTheme="majorBidi" w:hAnsiTheme="majorBidi" w:cstheme="majorBidi"/>
          <w:rtl/>
        </w:rPr>
      </w:pPr>
      <w:hyperlink r:id="rId9" w:history="1">
        <w:r w:rsidR="00F54E77" w:rsidRPr="00A23885">
          <w:rPr>
            <w:rStyle w:val="Hyperlink"/>
            <w:rFonts w:asciiTheme="majorBidi" w:hAnsiTheme="majorBidi" w:cstheme="majorBidi"/>
          </w:rPr>
          <w:t>bazyar.mohamad@gmail.com</w:t>
        </w:r>
      </w:hyperlink>
    </w:p>
    <w:p w14:paraId="21EB35DA" w14:textId="22905EB3" w:rsidR="00F54E77" w:rsidRPr="00A23885" w:rsidRDefault="00F54E77" w:rsidP="00A23885">
      <w:pPr>
        <w:jc w:val="both"/>
        <w:rPr>
          <w:rtl/>
        </w:rPr>
      </w:pPr>
      <w:r w:rsidRPr="00A23885">
        <w:rPr>
          <w:rtl/>
        </w:rPr>
        <w:t>09187420480</w:t>
      </w:r>
    </w:p>
    <w:p w14:paraId="28DE0EA6" w14:textId="00271D4F" w:rsidR="002F3851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p w14:paraId="00A5AA2C" w14:textId="11F529C3" w:rsidR="00A23885" w:rsidRPr="00A23885" w:rsidRDefault="00A23885" w:rsidP="00C41174">
      <w:pPr>
        <w:numPr>
          <w:ilvl w:val="0"/>
          <w:numId w:val="15"/>
        </w:numPr>
        <w:spacing w:after="0"/>
        <w:ind w:left="360"/>
        <w:rPr>
          <w:rFonts w:asciiTheme="majorBidi" w:hAnsiTheme="majorBidi" w:cstheme="majorBidi"/>
          <w:sz w:val="20"/>
          <w:szCs w:val="20"/>
          <w:lang w:bidi="fa-IR"/>
        </w:rPr>
      </w:pPr>
      <w:r w:rsidRPr="00A23885">
        <w:rPr>
          <w:rFonts w:asciiTheme="majorBidi" w:hAnsiTheme="majorBidi" w:cstheme="majorBidi"/>
          <w:sz w:val="20"/>
          <w:szCs w:val="20"/>
          <w:lang w:bidi="fa-IR"/>
        </w:rPr>
        <w:t xml:space="preserve">UNAIDS, Global HIV. &amp; AIDS Statistics — 2020 Fact Sheet. 2021. </w:t>
      </w:r>
      <w:hyperlink r:id="rId10" w:history="1">
        <w:r w:rsidRPr="00AB3AC3">
          <w:rPr>
            <w:rStyle w:val="Hyperlink"/>
            <w:rFonts w:asciiTheme="majorBidi" w:hAnsiTheme="majorBidi" w:cstheme="majorBidi"/>
            <w:sz w:val="20"/>
            <w:szCs w:val="20"/>
            <w:lang w:bidi="fa-IR"/>
          </w:rPr>
          <w:t>https://www</w:t>
        </w:r>
      </w:hyperlink>
      <w:r w:rsidRPr="00A23885">
        <w:rPr>
          <w:rFonts w:asciiTheme="majorBidi" w:hAnsiTheme="majorBidi" w:cstheme="majorBidi"/>
          <w:sz w:val="20"/>
          <w:szCs w:val="20"/>
          <w:lang w:bidi="fa-IR"/>
        </w:rPr>
        <w:t>.</w:t>
      </w:r>
      <w:r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spellStart"/>
      <w:r w:rsidRPr="00A23885">
        <w:rPr>
          <w:rFonts w:asciiTheme="majorBidi" w:hAnsiTheme="majorBidi" w:cstheme="majorBidi"/>
          <w:sz w:val="20"/>
          <w:szCs w:val="20"/>
          <w:lang w:bidi="fa-IR"/>
        </w:rPr>
        <w:t>unaidsorg</w:t>
      </w:r>
      <w:proofErr w:type="spellEnd"/>
      <w:r w:rsidRPr="00A23885">
        <w:rPr>
          <w:rFonts w:asciiTheme="majorBidi" w:hAnsiTheme="majorBidi" w:cstheme="majorBidi"/>
          <w:sz w:val="20"/>
          <w:szCs w:val="20"/>
          <w:lang w:bidi="fa-IR"/>
        </w:rPr>
        <w:t>/</w:t>
      </w:r>
      <w:proofErr w:type="spellStart"/>
      <w:r w:rsidRPr="00A23885">
        <w:rPr>
          <w:rFonts w:asciiTheme="majorBidi" w:hAnsiTheme="majorBidi" w:cstheme="majorBidi"/>
          <w:sz w:val="20"/>
          <w:szCs w:val="20"/>
          <w:lang w:bidi="fa-IR"/>
        </w:rPr>
        <w:t>en</w:t>
      </w:r>
      <w:proofErr w:type="spellEnd"/>
      <w:r w:rsidRPr="00A23885">
        <w:rPr>
          <w:rFonts w:asciiTheme="majorBidi" w:hAnsiTheme="majorBidi" w:cstheme="majorBidi"/>
          <w:sz w:val="20"/>
          <w:szCs w:val="20"/>
          <w:lang w:bidi="fa-IR"/>
        </w:rPr>
        <w:t>/resources/fact-sheet. 2021.</w:t>
      </w:r>
    </w:p>
    <w:p w14:paraId="3720F00A" w14:textId="61EAA90E" w:rsidR="00A23885" w:rsidRPr="00A23885" w:rsidRDefault="00A23885" w:rsidP="00C41174">
      <w:pPr>
        <w:numPr>
          <w:ilvl w:val="0"/>
          <w:numId w:val="15"/>
        </w:numPr>
        <w:spacing w:after="0"/>
        <w:ind w:left="360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A23885">
        <w:rPr>
          <w:rFonts w:asciiTheme="majorBidi" w:hAnsiTheme="majorBidi" w:cstheme="majorBidi"/>
          <w:sz w:val="20"/>
          <w:szCs w:val="20"/>
          <w:lang w:bidi="fa-IR"/>
        </w:rPr>
        <w:t>Zadeh</w:t>
      </w:r>
      <w:proofErr w:type="spellEnd"/>
      <w:r w:rsidRPr="00A23885">
        <w:rPr>
          <w:rFonts w:asciiTheme="majorBidi" w:hAnsiTheme="majorBidi" w:cstheme="majorBidi"/>
          <w:sz w:val="20"/>
          <w:szCs w:val="20"/>
          <w:lang w:bidi="fa-IR"/>
        </w:rPr>
        <w:t xml:space="preserve"> AOT, </w:t>
      </w:r>
      <w:proofErr w:type="spellStart"/>
      <w:r w:rsidRPr="00A23885">
        <w:rPr>
          <w:rFonts w:asciiTheme="majorBidi" w:hAnsiTheme="majorBidi" w:cstheme="majorBidi"/>
          <w:sz w:val="20"/>
          <w:szCs w:val="20"/>
          <w:lang w:bidi="fa-IR"/>
        </w:rPr>
        <w:t>SeyedAlinaghi</w:t>
      </w:r>
      <w:proofErr w:type="spellEnd"/>
      <w:r w:rsidRPr="00A23885">
        <w:rPr>
          <w:rFonts w:asciiTheme="majorBidi" w:hAnsiTheme="majorBidi" w:cstheme="majorBidi"/>
          <w:sz w:val="20"/>
          <w:szCs w:val="20"/>
          <w:lang w:bidi="fa-IR"/>
        </w:rPr>
        <w:t xml:space="preserve"> S, </w:t>
      </w:r>
      <w:proofErr w:type="spellStart"/>
      <w:r w:rsidRPr="00A23885">
        <w:rPr>
          <w:rFonts w:asciiTheme="majorBidi" w:hAnsiTheme="majorBidi" w:cstheme="majorBidi"/>
          <w:sz w:val="20"/>
          <w:szCs w:val="20"/>
          <w:lang w:bidi="fa-IR"/>
        </w:rPr>
        <w:t>Hassanzad</w:t>
      </w:r>
      <w:proofErr w:type="spellEnd"/>
      <w:r w:rsidRPr="00A23885">
        <w:rPr>
          <w:rFonts w:asciiTheme="majorBidi" w:hAnsiTheme="majorBidi" w:cstheme="majorBidi"/>
          <w:sz w:val="20"/>
          <w:szCs w:val="20"/>
          <w:lang w:bidi="fa-IR"/>
        </w:rPr>
        <w:t xml:space="preserve"> FF, </w:t>
      </w:r>
      <w:proofErr w:type="spellStart"/>
      <w:r w:rsidRPr="00A23885">
        <w:rPr>
          <w:rFonts w:asciiTheme="majorBidi" w:hAnsiTheme="majorBidi" w:cstheme="majorBidi"/>
          <w:sz w:val="20"/>
          <w:szCs w:val="20"/>
          <w:lang w:bidi="fa-IR"/>
        </w:rPr>
        <w:t>Hajizadeh</w:t>
      </w:r>
      <w:proofErr w:type="spellEnd"/>
      <w:r w:rsidRPr="00A23885">
        <w:rPr>
          <w:rFonts w:asciiTheme="majorBidi" w:hAnsiTheme="majorBidi" w:cstheme="majorBidi"/>
          <w:sz w:val="20"/>
          <w:szCs w:val="20"/>
          <w:lang w:bidi="fa-IR"/>
        </w:rPr>
        <w:t xml:space="preserve"> M, </w:t>
      </w:r>
      <w:proofErr w:type="spellStart"/>
      <w:r w:rsidRPr="00A23885">
        <w:rPr>
          <w:rFonts w:asciiTheme="majorBidi" w:hAnsiTheme="majorBidi" w:cstheme="majorBidi"/>
          <w:sz w:val="20"/>
          <w:szCs w:val="20"/>
          <w:lang w:bidi="fa-IR"/>
        </w:rPr>
        <w:t>Mohamadi</w:t>
      </w:r>
      <w:proofErr w:type="spellEnd"/>
      <w:r w:rsidRPr="00A23885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spellStart"/>
      <w:r w:rsidRPr="00A23885">
        <w:rPr>
          <w:rFonts w:asciiTheme="majorBidi" w:hAnsiTheme="majorBidi" w:cstheme="majorBidi"/>
          <w:sz w:val="20"/>
          <w:szCs w:val="20"/>
          <w:lang w:bidi="fa-IR"/>
        </w:rPr>
        <w:t>S,Emamzadeh-Fard</w:t>
      </w:r>
      <w:proofErr w:type="spellEnd"/>
      <w:r w:rsidRPr="00A23885">
        <w:rPr>
          <w:rFonts w:asciiTheme="majorBidi" w:hAnsiTheme="majorBidi" w:cstheme="majorBidi"/>
          <w:sz w:val="20"/>
          <w:szCs w:val="20"/>
          <w:lang w:bidi="fa-IR"/>
        </w:rPr>
        <w:t xml:space="preserve"> S, et al. Prevalence of HIV infection and the c</w:t>
      </w:r>
      <w:bookmarkStart w:id="2" w:name="_GoBack"/>
      <w:bookmarkEnd w:id="2"/>
      <w:r w:rsidRPr="00A23885">
        <w:rPr>
          <w:rFonts w:asciiTheme="majorBidi" w:hAnsiTheme="majorBidi" w:cstheme="majorBidi"/>
          <w:sz w:val="20"/>
          <w:szCs w:val="20"/>
          <w:lang w:bidi="fa-IR"/>
        </w:rPr>
        <w:t>orrelates</w:t>
      </w:r>
      <w:r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Pr="00A23885">
        <w:rPr>
          <w:rFonts w:asciiTheme="majorBidi" w:hAnsiTheme="majorBidi" w:cstheme="majorBidi"/>
          <w:sz w:val="20"/>
          <w:szCs w:val="20"/>
          <w:lang w:bidi="fa-IR"/>
        </w:rPr>
        <w:t>among homeless in Tehran, Iran. Asian Pac J Trop Biomed. 2014;4(1):65–8.</w:t>
      </w:r>
    </w:p>
    <w:p w14:paraId="37F716E4" w14:textId="2B564D83" w:rsidR="00A23885" w:rsidRPr="00A23885" w:rsidRDefault="00A23885" w:rsidP="00C41174">
      <w:pPr>
        <w:numPr>
          <w:ilvl w:val="0"/>
          <w:numId w:val="15"/>
        </w:numPr>
        <w:spacing w:after="0"/>
        <w:ind w:left="360"/>
        <w:rPr>
          <w:rFonts w:asciiTheme="majorBidi" w:hAnsiTheme="majorBidi" w:cstheme="majorBidi"/>
          <w:sz w:val="20"/>
          <w:szCs w:val="20"/>
          <w:lang w:bidi="fa-IR"/>
        </w:rPr>
      </w:pPr>
      <w:r w:rsidRPr="00A23885">
        <w:rPr>
          <w:rFonts w:asciiTheme="majorBidi" w:hAnsiTheme="majorBidi" w:cstheme="majorBidi"/>
          <w:sz w:val="20"/>
          <w:szCs w:val="20"/>
          <w:lang w:bidi="fa-IR"/>
        </w:rPr>
        <w:t>UNA</w:t>
      </w:r>
      <w:r w:rsidR="00C41174">
        <w:rPr>
          <w:rFonts w:asciiTheme="majorBidi" w:hAnsiTheme="majorBidi" w:cstheme="majorBidi"/>
          <w:sz w:val="20"/>
          <w:szCs w:val="20"/>
          <w:lang w:bidi="fa-IR"/>
        </w:rPr>
        <w:t>IDS, HIV, stimates</w:t>
      </w:r>
      <w:r>
        <w:rPr>
          <w:rFonts w:asciiTheme="majorBidi" w:hAnsiTheme="majorBidi" w:cstheme="majorBidi"/>
          <w:sz w:val="20"/>
          <w:szCs w:val="20"/>
          <w:lang w:bidi="fa-IR"/>
        </w:rPr>
        <w:t>AIDS.2019.</w:t>
      </w:r>
      <w:r w:rsidRPr="00A23885">
        <w:rPr>
          <w:rFonts w:asciiTheme="majorBidi" w:hAnsiTheme="majorBidi" w:cstheme="majorBidi"/>
          <w:sz w:val="20"/>
          <w:szCs w:val="20"/>
          <w:lang w:bidi="fa-IR"/>
        </w:rPr>
        <w:t>https://www.unaidsorg/en/regionscountries/countries/islamicrepublicofiran</w:t>
      </w:r>
    </w:p>
    <w:p w14:paraId="3CC92384" w14:textId="5EAAAF7A" w:rsidR="00A23885" w:rsidRPr="00A23885" w:rsidRDefault="00A23885" w:rsidP="00C41174">
      <w:pPr>
        <w:numPr>
          <w:ilvl w:val="0"/>
          <w:numId w:val="15"/>
        </w:numPr>
        <w:spacing w:after="0"/>
        <w:ind w:left="360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A23885">
        <w:rPr>
          <w:rFonts w:asciiTheme="majorBidi" w:hAnsiTheme="majorBidi" w:cstheme="majorBidi"/>
          <w:sz w:val="20"/>
          <w:szCs w:val="20"/>
          <w:lang w:bidi="fa-IR"/>
        </w:rPr>
        <w:t>Khodayari-Zarnaq</w:t>
      </w:r>
      <w:proofErr w:type="spellEnd"/>
      <w:r w:rsidRPr="00A23885">
        <w:rPr>
          <w:rFonts w:asciiTheme="majorBidi" w:hAnsiTheme="majorBidi" w:cstheme="majorBidi"/>
          <w:sz w:val="20"/>
          <w:szCs w:val="20"/>
          <w:lang w:bidi="fa-IR"/>
        </w:rPr>
        <w:t xml:space="preserve"> R, </w:t>
      </w:r>
      <w:proofErr w:type="spellStart"/>
      <w:r w:rsidRPr="00A23885">
        <w:rPr>
          <w:rFonts w:asciiTheme="majorBidi" w:hAnsiTheme="majorBidi" w:cstheme="majorBidi"/>
          <w:sz w:val="20"/>
          <w:szCs w:val="20"/>
          <w:lang w:bidi="fa-IR"/>
        </w:rPr>
        <w:t>Ravaghi</w:t>
      </w:r>
      <w:proofErr w:type="spellEnd"/>
      <w:r w:rsidRPr="00A23885">
        <w:rPr>
          <w:rFonts w:asciiTheme="majorBidi" w:hAnsiTheme="majorBidi" w:cstheme="majorBidi"/>
          <w:sz w:val="20"/>
          <w:szCs w:val="20"/>
          <w:lang w:bidi="fa-IR"/>
        </w:rPr>
        <w:t xml:space="preserve"> H, </w:t>
      </w:r>
      <w:proofErr w:type="spellStart"/>
      <w:r w:rsidRPr="00A23885">
        <w:rPr>
          <w:rFonts w:asciiTheme="majorBidi" w:hAnsiTheme="majorBidi" w:cstheme="majorBidi"/>
          <w:sz w:val="20"/>
          <w:szCs w:val="20"/>
          <w:lang w:bidi="fa-IR"/>
        </w:rPr>
        <w:t>Mosaddegh</w:t>
      </w:r>
      <w:proofErr w:type="spellEnd"/>
      <w:r w:rsidRPr="00A23885">
        <w:rPr>
          <w:rFonts w:asciiTheme="majorBidi" w:hAnsiTheme="majorBidi" w:cstheme="majorBidi"/>
          <w:sz w:val="20"/>
          <w:szCs w:val="20"/>
          <w:lang w:bidi="fa-IR"/>
        </w:rPr>
        <w:t xml:space="preserve">‐rad AM, </w:t>
      </w:r>
      <w:proofErr w:type="spellStart"/>
      <w:r w:rsidRPr="00A23885">
        <w:rPr>
          <w:rFonts w:asciiTheme="majorBidi" w:hAnsiTheme="majorBidi" w:cstheme="majorBidi"/>
          <w:sz w:val="20"/>
          <w:szCs w:val="20"/>
          <w:lang w:bidi="fa-IR"/>
        </w:rPr>
        <w:t>Jalilian</w:t>
      </w:r>
      <w:proofErr w:type="spellEnd"/>
      <w:r w:rsidRPr="00A23885">
        <w:rPr>
          <w:rFonts w:asciiTheme="majorBidi" w:hAnsiTheme="majorBidi" w:cstheme="majorBidi"/>
          <w:sz w:val="20"/>
          <w:szCs w:val="20"/>
          <w:lang w:bidi="fa-IR"/>
        </w:rPr>
        <w:t xml:space="preserve"> H, </w:t>
      </w:r>
      <w:proofErr w:type="spellStart"/>
      <w:r w:rsidRPr="00A23885">
        <w:rPr>
          <w:rFonts w:asciiTheme="majorBidi" w:hAnsiTheme="majorBidi" w:cstheme="majorBidi"/>
          <w:sz w:val="20"/>
          <w:szCs w:val="20"/>
          <w:lang w:bidi="fa-IR"/>
        </w:rPr>
        <w:t>Bazyar</w:t>
      </w:r>
      <w:proofErr w:type="spellEnd"/>
      <w:r w:rsidRPr="00A23885">
        <w:rPr>
          <w:rFonts w:asciiTheme="majorBidi" w:hAnsiTheme="majorBidi" w:cstheme="majorBidi"/>
          <w:sz w:val="20"/>
          <w:szCs w:val="20"/>
          <w:lang w:bidi="fa-IR"/>
        </w:rPr>
        <w:t xml:space="preserve"> M. HIV/AIDS policy‐making in Iran: a stakeholder analysis. </w:t>
      </w:r>
      <w:proofErr w:type="spellStart"/>
      <w:r w:rsidRPr="00A23885">
        <w:rPr>
          <w:rFonts w:asciiTheme="majorBidi" w:hAnsiTheme="majorBidi" w:cstheme="majorBidi"/>
          <w:sz w:val="20"/>
          <w:szCs w:val="20"/>
          <w:lang w:bidi="fa-IR"/>
        </w:rPr>
        <w:t>Int</w:t>
      </w:r>
      <w:proofErr w:type="spellEnd"/>
      <w:r w:rsidRPr="00A23885">
        <w:rPr>
          <w:rFonts w:asciiTheme="majorBidi" w:hAnsiTheme="majorBidi" w:cstheme="majorBidi"/>
          <w:sz w:val="20"/>
          <w:szCs w:val="20"/>
          <w:lang w:bidi="fa-IR"/>
        </w:rPr>
        <w:t xml:space="preserve"> J Health </w:t>
      </w:r>
      <w:proofErr w:type="spellStart"/>
      <w:r w:rsidRPr="00A23885">
        <w:rPr>
          <w:rFonts w:asciiTheme="majorBidi" w:hAnsiTheme="majorBidi" w:cstheme="majorBidi"/>
          <w:sz w:val="20"/>
          <w:szCs w:val="20"/>
          <w:lang w:bidi="fa-IR"/>
        </w:rPr>
        <w:t>Plann</w:t>
      </w:r>
      <w:proofErr w:type="spellEnd"/>
      <w:r w:rsidRPr="00A23885">
        <w:rPr>
          <w:rFonts w:asciiTheme="majorBidi" w:hAnsiTheme="majorBidi" w:cstheme="majorBidi"/>
          <w:sz w:val="20"/>
          <w:szCs w:val="20"/>
          <w:lang w:bidi="fa-IR"/>
        </w:rPr>
        <w:t xml:space="preserve"> Manag.</w:t>
      </w:r>
      <w:r>
        <w:rPr>
          <w:rFonts w:asciiTheme="majorBidi" w:hAnsiTheme="majorBidi" w:cstheme="majorBidi"/>
          <w:sz w:val="20"/>
          <w:szCs w:val="20"/>
          <w:lang w:bidi="fa-IR"/>
        </w:rPr>
        <w:t>65-2351:(6)36;2021.</w:t>
      </w:r>
    </w:p>
    <w:bookmarkEnd w:id="0"/>
    <w:bookmarkEnd w:id="1"/>
    <w:p w14:paraId="0E292C24" w14:textId="6127213D" w:rsidR="00F95520" w:rsidRPr="0066027C" w:rsidRDefault="00F95520" w:rsidP="00C41174">
      <w:pPr>
        <w:pStyle w:val="ListParagraph"/>
        <w:bidi/>
        <w:spacing w:after="0"/>
        <w:ind w:left="360"/>
      </w:pPr>
    </w:p>
    <w:sectPr w:rsidR="00F95520" w:rsidRPr="0066027C" w:rsidSect="005A6A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8A7F2" w14:textId="77777777" w:rsidR="004F2441" w:rsidRDefault="004F2441" w:rsidP="00AA6739">
      <w:pPr>
        <w:spacing w:after="0" w:line="240" w:lineRule="auto"/>
      </w:pPr>
      <w:r>
        <w:separator/>
      </w:r>
    </w:p>
  </w:endnote>
  <w:endnote w:type="continuationSeparator" w:id="0">
    <w:p w14:paraId="453BDDF8" w14:textId="77777777" w:rsidR="004F2441" w:rsidRDefault="004F2441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A1EDF" w14:textId="77777777" w:rsidR="004F2441" w:rsidRDefault="004F2441" w:rsidP="00AA6739">
      <w:pPr>
        <w:spacing w:after="0" w:line="240" w:lineRule="auto"/>
      </w:pPr>
      <w:r>
        <w:separator/>
      </w:r>
    </w:p>
  </w:footnote>
  <w:footnote w:type="continuationSeparator" w:id="0">
    <w:p w14:paraId="37E7B4BA" w14:textId="77777777" w:rsidR="004F2441" w:rsidRDefault="004F2441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472"/>
    <w:multiLevelType w:val="hybridMultilevel"/>
    <w:tmpl w:val="AD4012A0"/>
    <w:lvl w:ilvl="0" w:tplc="C2081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3FCE"/>
    <w:multiLevelType w:val="hybridMultilevel"/>
    <w:tmpl w:val="11D6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15F3"/>
    <w:multiLevelType w:val="hybridMultilevel"/>
    <w:tmpl w:val="5C4EA5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C5130"/>
    <w:multiLevelType w:val="hybridMultilevel"/>
    <w:tmpl w:val="ADBEEFA8"/>
    <w:lvl w:ilvl="0" w:tplc="C2081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5"/>
  </w:num>
  <w:num w:numId="5">
    <w:abstractNumId w:val="8"/>
  </w:num>
  <w:num w:numId="6">
    <w:abstractNumId w:val="13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030F3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05EEC"/>
    <w:rsid w:val="00213A52"/>
    <w:rsid w:val="00216CA1"/>
    <w:rsid w:val="00222DE4"/>
    <w:rsid w:val="00233F6E"/>
    <w:rsid w:val="00271C6E"/>
    <w:rsid w:val="002C4B68"/>
    <w:rsid w:val="002F35E9"/>
    <w:rsid w:val="002F3851"/>
    <w:rsid w:val="00305361"/>
    <w:rsid w:val="003156AF"/>
    <w:rsid w:val="00350323"/>
    <w:rsid w:val="00365CC2"/>
    <w:rsid w:val="0038062E"/>
    <w:rsid w:val="00380CDE"/>
    <w:rsid w:val="003853E4"/>
    <w:rsid w:val="003F585C"/>
    <w:rsid w:val="0046016C"/>
    <w:rsid w:val="004A6BFF"/>
    <w:rsid w:val="004F2441"/>
    <w:rsid w:val="00525B6F"/>
    <w:rsid w:val="0055114C"/>
    <w:rsid w:val="0057587A"/>
    <w:rsid w:val="005A6AD7"/>
    <w:rsid w:val="005B34C7"/>
    <w:rsid w:val="005C6231"/>
    <w:rsid w:val="005C75FF"/>
    <w:rsid w:val="005E1B66"/>
    <w:rsid w:val="005E2B09"/>
    <w:rsid w:val="006141A5"/>
    <w:rsid w:val="006635FC"/>
    <w:rsid w:val="0067709B"/>
    <w:rsid w:val="006B6DBF"/>
    <w:rsid w:val="006F0B76"/>
    <w:rsid w:val="007F6C51"/>
    <w:rsid w:val="007F7E6D"/>
    <w:rsid w:val="008F4D7E"/>
    <w:rsid w:val="0091091F"/>
    <w:rsid w:val="00944340"/>
    <w:rsid w:val="00952A36"/>
    <w:rsid w:val="00965D68"/>
    <w:rsid w:val="00970918"/>
    <w:rsid w:val="009730FE"/>
    <w:rsid w:val="0097793B"/>
    <w:rsid w:val="009947D8"/>
    <w:rsid w:val="009A63E6"/>
    <w:rsid w:val="009E4F82"/>
    <w:rsid w:val="009F1DFE"/>
    <w:rsid w:val="00A02683"/>
    <w:rsid w:val="00A2206A"/>
    <w:rsid w:val="00A23885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1174"/>
    <w:rsid w:val="00C451F1"/>
    <w:rsid w:val="00C62D0E"/>
    <w:rsid w:val="00C84B52"/>
    <w:rsid w:val="00C9325B"/>
    <w:rsid w:val="00CC144B"/>
    <w:rsid w:val="00CD4B95"/>
    <w:rsid w:val="00D77ACC"/>
    <w:rsid w:val="00E11918"/>
    <w:rsid w:val="00E21A45"/>
    <w:rsid w:val="00F048A8"/>
    <w:rsid w:val="00F21F89"/>
    <w:rsid w:val="00F364E2"/>
    <w:rsid w:val="00F37250"/>
    <w:rsid w:val="00F54E77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docId w15:val="{E7F94256-370C-4D9A-9D2D-D3C52F72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F54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54E77"/>
    <w:rPr>
      <w:b/>
      <w:bCs/>
    </w:rPr>
  </w:style>
  <w:style w:type="character" w:styleId="Hyperlink">
    <w:name w:val="Hyperlink"/>
    <w:basedOn w:val="DefaultParagraphFont"/>
    <w:uiPriority w:val="99"/>
    <w:unhideWhenUsed/>
    <w:rsid w:val="00F54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cpublichealth.biomedcentral.com/articles/10.1186/s12889-024-18480-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zyar.mohamad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02F63-BEE0-4134-BE7A-B3907886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2</cp:revision>
  <cp:lastPrinted>2024-11-24T08:04:00Z</cp:lastPrinted>
  <dcterms:created xsi:type="dcterms:W3CDTF">2025-09-27T05:49:00Z</dcterms:created>
  <dcterms:modified xsi:type="dcterms:W3CDTF">2025-09-27T05:49:00Z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