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AE" w:rsidRDefault="007421AE" w:rsidP="00E52D36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E52D36" w:rsidRPr="00677393" w:rsidRDefault="00E52D36" w:rsidP="007421AE">
      <w:pPr>
        <w:bidi/>
        <w:jc w:val="center"/>
        <w:rPr>
          <w:rFonts w:ascii="Times New Roman" w:hAnsi="Times New Roman" w:cs="B Titr"/>
          <w:b/>
          <w:bCs/>
          <w:sz w:val="28"/>
          <w:szCs w:val="28"/>
          <w:lang w:bidi="fa-IR"/>
        </w:rPr>
      </w:pPr>
      <w:r w:rsidRPr="0067739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بسمه تعالی</w:t>
      </w:r>
    </w:p>
    <w:p w:rsidR="00484C4F" w:rsidRDefault="006620CB" w:rsidP="006620CB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31AE3" wp14:editId="02AB4CB6">
                <wp:simplePos x="0" y="0"/>
                <wp:positionH relativeFrom="column">
                  <wp:posOffset>-180975</wp:posOffset>
                </wp:positionH>
                <wp:positionV relativeFrom="paragraph">
                  <wp:posOffset>2691624</wp:posOffset>
                </wp:positionV>
                <wp:extent cx="6734810" cy="1838325"/>
                <wp:effectExtent l="0" t="0" r="27940" b="28575"/>
                <wp:wrapSquare wrapText="bothSides"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183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2D36" w:rsidRDefault="00E52D36" w:rsidP="00E52D36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52D3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3- گروه های هدف: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:rsidR="00E52D36" w:rsidRDefault="008151EE" w:rsidP="00717299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1313F9B" wp14:editId="7961ED1B">
                                  <wp:extent cx="263072" cy="178210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15" cy="18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D1C7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رسانه و مردم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CD20FCF" wp14:editId="61B53A5C">
                                  <wp:extent cx="263072" cy="178210"/>
                                  <wp:effectExtent l="0" t="0" r="381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15" cy="18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سیاستگذاران پژوهشی                                     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52D36" w:rsidRDefault="008151EE" w:rsidP="00717299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F4E1B78" wp14:editId="6280870F">
                                  <wp:extent cx="281215" cy="190500"/>
                                  <wp:effectExtent l="0" t="0" r="508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1" cy="193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1729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تخصصان و  پژوهشگران                             </w:t>
                            </w:r>
                            <w:r w:rsidR="00717299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4F8D6D6" wp14:editId="79569067">
                                  <wp:extent cx="257175" cy="182512"/>
                                  <wp:effectExtent l="0" t="0" r="0" b="825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699" cy="185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71729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سیاستگذاران درمانی </w:t>
                            </w:r>
                          </w:p>
                          <w:p w:rsidR="00E52D36" w:rsidRPr="00E52D36" w:rsidRDefault="00E52D36" w:rsidP="00E52D36">
                            <w:pPr>
                              <w:pStyle w:val="ListParagraph"/>
                              <w:spacing w:line="360" w:lineRule="auto"/>
                              <w:ind w:left="10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E52D36" w:rsidRPr="00E52D36" w:rsidRDefault="00E52D36" w:rsidP="00E52D36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A831AE3" id="AutoShape 17" o:spid="_x0000_s1026" style="position:absolute;left:0;text-align:left;margin-left:-14.25pt;margin-top:211.95pt;width:530.3pt;height:14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">
                <v:textbox>
                  <w:txbxContent>
                    <w:p w:rsidR="00E52D36" w:rsidRDefault="00E52D36" w:rsidP="00E52D36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52D3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3- گروه های هدف: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</w:p>
                    <w:p w:rsidR="00E52D36" w:rsidRDefault="008151EE" w:rsidP="00717299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21313F9B" wp14:editId="7961ED1B">
                            <wp:extent cx="263072" cy="178210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15" cy="18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D1C7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رسانه و مردم 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3CD20FCF" wp14:editId="61B53A5C">
                            <wp:extent cx="263072" cy="178210"/>
                            <wp:effectExtent l="0" t="0" r="381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15" cy="18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سیاستگذاران پژوهشی                                     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E52D36" w:rsidRDefault="008151EE" w:rsidP="00717299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2F4E1B78" wp14:editId="6280870F">
                            <wp:extent cx="281215" cy="190500"/>
                            <wp:effectExtent l="0" t="0" r="508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1" cy="193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71729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تخصصان و  پژوهشگران                             </w:t>
                      </w:r>
                      <w:r w:rsidR="00717299"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24F8D6D6" wp14:editId="79569067">
                            <wp:extent cx="257175" cy="182512"/>
                            <wp:effectExtent l="0" t="0" r="0" b="825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699" cy="185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</w:t>
                      </w:r>
                      <w:r w:rsidR="0071729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سیاستگذاران درمانی </w:t>
                      </w:r>
                    </w:p>
                    <w:p w:rsidR="00E52D36" w:rsidRPr="00E52D36" w:rsidRDefault="00E52D36" w:rsidP="00E52D36">
                      <w:pPr>
                        <w:pStyle w:val="ListParagraph"/>
                        <w:spacing w:line="360" w:lineRule="auto"/>
                        <w:ind w:left="1080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E52D36" w:rsidRPr="00E52D36" w:rsidRDefault="00E52D36" w:rsidP="00E52D36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A9838" wp14:editId="2B9E555E">
                <wp:simplePos x="0" y="0"/>
                <wp:positionH relativeFrom="column">
                  <wp:posOffset>-150495</wp:posOffset>
                </wp:positionH>
                <wp:positionV relativeFrom="paragraph">
                  <wp:posOffset>1664335</wp:posOffset>
                </wp:positionV>
                <wp:extent cx="6558915" cy="967740"/>
                <wp:effectExtent l="0" t="0" r="13335" b="22860"/>
                <wp:wrapSquare wrapText="bothSides"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26DE" w:rsidRPr="003F26DE" w:rsidRDefault="00E52D36" w:rsidP="003F26DE">
                            <w:pPr>
                              <w:bidi/>
                              <w:jc w:val="both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52D3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عنوان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خبر  </w:t>
                            </w:r>
                            <w:r w:rsidR="003F26DE" w:rsidRPr="003F26DE">
                              <w:rPr>
                                <w:rFonts w:ascii="Times New Roman" w:eastAsia="Calibri" w:hAnsi="Times New Roman" w:cs="B Za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فیوژن پروتئین </w:t>
                            </w:r>
                            <w:r w:rsidR="003F26DE" w:rsidRPr="003F26DE">
                              <w:rPr>
                                <w:rFonts w:ascii="Times New Roman" w:eastAsia="Calibri" w:hAnsi="Times New Roman"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preS2/S-C18-27 </w:t>
                            </w:r>
                            <w:r w:rsidR="003F26DE" w:rsidRPr="003F26DE">
                              <w:rPr>
                                <w:rFonts w:ascii="Times New Roman" w:eastAsia="Calibri" w:hAnsi="Times New Roman" w:cs="B Za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26DE">
                              <w:rPr>
                                <w:rFonts w:ascii="Times New Roman" w:eastAsia="Calibri" w:hAnsi="Times New Roman"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از </w:t>
                            </w:r>
                            <w:r w:rsidR="003F26DE" w:rsidRPr="003F26DE">
                              <w:rPr>
                                <w:rFonts w:ascii="Times New Roman" w:eastAsia="Calibri" w:hAnsi="Times New Roman" w:cs="B Za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هپاتیت</w:t>
                            </w:r>
                            <w:r w:rsidR="003F26DE">
                              <w:rPr>
                                <w:rFonts w:ascii="Times New Roman" w:eastAsia="Calibri" w:hAnsi="Times New Roman"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 w:rsidR="003F26DE">
                              <w:rPr>
                                <w:rFonts w:ascii="Times New Roman" w:eastAsia="Calibri" w:hAnsi="Times New Roman"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پاسخ های ایمنی همورال بهتری را القا می کند.</w:t>
                            </w:r>
                          </w:p>
                          <w:p w:rsidR="00E52D36" w:rsidRPr="00E52D36" w:rsidRDefault="00197FE6" w:rsidP="00CF091C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02D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جمله خبری دارای </w:t>
                            </w:r>
                            <w:r w:rsidR="009E02D9" w:rsidRPr="009E02D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فعل باشد.کمتر از 12 کلمه باشد.بار معنایی مثبت داشته باشد. از کلمات آماری استفاده نشود. تا حد مقدور از کلمات انگلیسی کم استفاده شود</w:t>
                            </w:r>
                            <w:r w:rsidR="00E52D36"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0AA9838" id="_x0000_s1027" style="position:absolute;left:0;text-align:left;margin-left:-11.85pt;margin-top:131.05pt;width:516.45pt;height:7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">
                <v:textbox>
                  <w:txbxContent>
                    <w:p w:rsidR="003F26DE" w:rsidRPr="003F26DE" w:rsidRDefault="00E52D36" w:rsidP="003F26DE">
                      <w:pPr>
                        <w:bidi/>
                        <w:jc w:val="both"/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52D3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عنوان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خبر  </w:t>
                      </w:r>
                      <w:r w:rsidR="003F26DE" w:rsidRPr="003F26DE">
                        <w:rPr>
                          <w:rFonts w:ascii="Times New Roman" w:eastAsia="Calibri" w:hAnsi="Times New Roman" w:cs="B Za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فیوژن پروتئین </w:t>
                      </w:r>
                      <w:r w:rsidR="003F26DE" w:rsidRPr="003F26DE">
                        <w:rPr>
                          <w:rFonts w:ascii="Times New Roman" w:eastAsia="Calibri" w:hAnsi="Times New Roman"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preS2/S-C18-27 </w:t>
                      </w:r>
                      <w:r w:rsidR="003F26DE" w:rsidRPr="003F26DE">
                        <w:rPr>
                          <w:rFonts w:ascii="Times New Roman" w:eastAsia="Calibri" w:hAnsi="Times New Roman" w:cs="B Za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3F26DE">
                        <w:rPr>
                          <w:rFonts w:ascii="Times New Roman" w:eastAsia="Calibri" w:hAnsi="Times New Roman"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از </w:t>
                      </w:r>
                      <w:r w:rsidR="003F26DE" w:rsidRPr="003F26DE">
                        <w:rPr>
                          <w:rFonts w:ascii="Times New Roman" w:eastAsia="Calibri" w:hAnsi="Times New Roman" w:cs="B Za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هپاتیت</w:t>
                      </w:r>
                      <w:r w:rsidR="003F26DE">
                        <w:rPr>
                          <w:rFonts w:ascii="Times New Roman" w:eastAsia="Calibri" w:hAnsi="Times New Roman"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  <w:t>B</w:t>
                      </w:r>
                      <w:r w:rsidR="003F26DE">
                        <w:rPr>
                          <w:rFonts w:ascii="Times New Roman" w:eastAsia="Calibri" w:hAnsi="Times New Roman"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پاسخ های ایمنی همورال بهتری را القا می کند.</w:t>
                      </w:r>
                    </w:p>
                    <w:p w:rsidR="00E52D36" w:rsidRPr="00E52D36" w:rsidRDefault="00197FE6" w:rsidP="00CF091C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02D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جمله خبری دارای </w:t>
                      </w:r>
                      <w:r w:rsidR="009E02D9" w:rsidRPr="009E02D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فعل باشد.کمتر از 12 کلمه باشد.بار معنایی مثبت داشته باشد. از کلمات آماری استفاده نشود. تا حد مقدور از کلمات انگلیسی کم استفاده شود</w:t>
                      </w:r>
                      <w:r w:rsidR="00E52D36"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181D88" wp14:editId="4F319AA9">
                <wp:simplePos x="0" y="0"/>
                <wp:positionH relativeFrom="column">
                  <wp:posOffset>-247650</wp:posOffset>
                </wp:positionH>
                <wp:positionV relativeFrom="paragraph">
                  <wp:posOffset>843280</wp:posOffset>
                </wp:positionV>
                <wp:extent cx="6734810" cy="753110"/>
                <wp:effectExtent l="0" t="0" r="27940" b="27940"/>
                <wp:wrapSquare wrapText="bothSides"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753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2D36" w:rsidRPr="00E52D36" w:rsidRDefault="00E52D36" w:rsidP="00E52D36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روتیتر خبر  :               </w:t>
                            </w:r>
                            <w:r w:rsidR="00197FE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 علوم پزشکی ایلام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3181D88" id="_x0000_s1028" style="position:absolute;left:0;text-align:left;margin-left:-19.5pt;margin-top:66.4pt;width:530.3pt;height:5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">
                <v:textbox>
                  <w:txbxContent>
                    <w:p w:rsidR="00E52D36" w:rsidRPr="00E52D36" w:rsidRDefault="00E52D36" w:rsidP="00E52D36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روتیتر خبر  :               </w:t>
                      </w:r>
                      <w:r w:rsidR="00197FE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دانشگاه علوم پزشکی ایلام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52D36" w:rsidRPr="00E52D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فرم پیام پژوهش برای پایگاه نتایج پژوهش های سلامت کشور</w:t>
      </w:r>
    </w:p>
    <w:p w:rsidR="00484C4F" w:rsidRDefault="00B61760" w:rsidP="00484C4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F0D3C0" wp14:editId="5FF82C96">
                <wp:simplePos x="0" y="0"/>
                <wp:positionH relativeFrom="column">
                  <wp:posOffset>-152400</wp:posOffset>
                </wp:positionH>
                <wp:positionV relativeFrom="paragraph">
                  <wp:posOffset>38100</wp:posOffset>
                </wp:positionV>
                <wp:extent cx="6734810" cy="9086850"/>
                <wp:effectExtent l="0" t="0" r="27940" b="19050"/>
                <wp:wrapSquare wrapText="bothSides"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908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1EE" w:rsidRDefault="008151EE" w:rsidP="008151EE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متن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خبر  :  </w:t>
                            </w:r>
                          </w:p>
                          <w:p w:rsidR="001C740D" w:rsidRPr="001C740D" w:rsidRDefault="008151EE" w:rsidP="00A53E2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C74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- اهمیت موضوع </w:t>
                            </w:r>
                            <w:r w:rsidR="00A53E24" w:rsidRPr="001C74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8151EE" w:rsidRPr="00494ABB" w:rsidRDefault="00494ABB" w:rsidP="00494ABB">
                            <w:pPr>
                              <w:bidi/>
                              <w:spacing w:after="160" w:line="259" w:lineRule="auto"/>
                              <w:ind w:firstLine="397"/>
                              <w:jc w:val="both"/>
                              <w:rPr>
                                <w:rFonts w:ascii="Calibri" w:eastAsia="Calibri" w:hAnsi="Calibri"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94ABB">
                              <w:rPr>
                                <w:rFonts w:ascii="Calibri" w:eastAsia="Calibri" w:hAnsi="Calibri"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اگرچه واکسیناسیون جامع برای پیشگیری </w:t>
                            </w:r>
                            <w:r w:rsidRPr="00494ABB">
                              <w:rPr>
                                <w:rFonts w:ascii="Times New Roman" w:eastAsia="Calibri" w:hAnsi="Times New Roman" w:cs="B Zar"/>
                                <w:sz w:val="26"/>
                                <w:szCs w:val="26"/>
                                <w:lang w:bidi="fa-IR"/>
                              </w:rPr>
                              <w:t>HBV</w:t>
                            </w:r>
                            <w:r w:rsidRPr="00494AB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94ABB">
                              <w:rPr>
                                <w:rFonts w:ascii="Calibri" w:eastAsia="Calibri" w:hAnsi="Calibri"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از اساسی ترین برنامه های بهداشتی است اما، واکسن موجود در 5درصد از افراد دریافت کننده آن، قادر به ایجاد پاسخ مناسب نمی گردد که با توجه به مخاطره </w:t>
                            </w:r>
                            <w:r w:rsidRPr="00494ABB">
                              <w:rPr>
                                <w:rFonts w:ascii="Calibri" w:eastAsia="Calibri" w:hAnsi="Calibri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</w:t>
                            </w:r>
                            <w:r w:rsidRPr="00494ABB">
                              <w:rPr>
                                <w:rFonts w:ascii="Calibri" w:eastAsia="Calibri" w:hAnsi="Calibri"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میز بودن بیماریهای مرتبط با این ویروس، </w:t>
                            </w:r>
                            <w:r w:rsidRPr="00494ABB">
                              <w:rPr>
                                <w:rFonts w:ascii="Calibri" w:eastAsia="Calibri" w:hAnsi="Calibri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وجود افراد غیرایمن به هپاتیت به عنوان یک چالش جدی مطرح بوده که برای مقابله با چنین چالشی از واکسن های جدید با استفاده از بخش های مختلف ویروس </w:t>
                            </w:r>
                            <w:r>
                              <w:rPr>
                                <w:rFonts w:ascii="Calibri" w:eastAsia="Calibri" w:hAnsi="Calibri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 تحقیقات اخیر استفاده می گردد.</w:t>
                            </w:r>
                            <w:r w:rsidR="00A53E2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151E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:rsidR="008151EE" w:rsidRDefault="008151EE" w:rsidP="00B61760">
                            <w:pPr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7253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-مهمترین یافته ها</w:t>
                            </w:r>
                            <w:r w:rsidR="00B6176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494ABB" w:rsidRPr="00494ABB" w:rsidRDefault="00494ABB" w:rsidP="006620CB">
                            <w:pPr>
                              <w:bidi/>
                              <w:spacing w:after="160" w:line="240" w:lineRule="auto"/>
                              <w:jc w:val="both"/>
                              <w:rPr>
                                <w:rFonts w:ascii="Times New Roman" w:eastAsia="Calibri" w:hAnsi="Times New Roman"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94AB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 این مطالعه،</w:t>
                            </w:r>
                            <w:r w:rsidR="006620C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بعد از</w:t>
                            </w:r>
                            <w:r w:rsidRPr="00494AB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طراحی </w:t>
                            </w:r>
                            <w:r w:rsidR="006620C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فیوژن </w:t>
                            </w:r>
                            <w:r w:rsidRPr="00494AB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پروتئین های نوترکیب بر </w:t>
                            </w:r>
                            <w:r w:rsidR="006620C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اساس ژنوتایپ غالب شایع در ایران، به بررسی پاسخ های ایمنی در گروه های موشی </w:t>
                            </w:r>
                            <w:r w:rsidRPr="00494AB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در جهت متعادل کردن پاسخ های ایمنی همورال و سلولار در مقایسه با واکسن رایج هپاتیت</w:t>
                            </w:r>
                            <w:r w:rsidRPr="00494ABB">
                              <w:rPr>
                                <w:rFonts w:ascii="Times New Roman" w:eastAsia="Calibri" w:hAnsi="Times New Roman" w:cs="B Zar"/>
                                <w:sz w:val="26"/>
                                <w:szCs w:val="26"/>
                                <w:lang w:bidi="fa-IR"/>
                              </w:rPr>
                              <w:t>B</w:t>
                            </w:r>
                            <w:r w:rsidRPr="00494AB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انجام گرفت</w:t>
                            </w:r>
                            <w:r w:rsidR="006620C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 مطلبی که  شاید در طراحی و برنامه واکسیناسیون کشوری کمتر به آن توجه شده است</w:t>
                            </w:r>
                            <w:r w:rsidRPr="00494AB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 پاسخ های مبتنی بر ایمنی همورال بهتر از واکسن رایج ارزیابی شد </w:t>
                            </w:r>
                            <w:r w:rsidR="006620C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</w:t>
                            </w:r>
                            <w:r w:rsidRPr="00494ABB">
                              <w:rPr>
                                <w:rFonts w:ascii="Times New Roman" w:eastAsia="Calibri" w:hAnsi="Times New Roman"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پاسخ های مبتنی بر ایمنی سولار کمتر از حد انتظار بود و الگوی پاسخ ها در جهت ارتقا پاسخ های ایمنی همورال بود.</w:t>
                            </w:r>
                          </w:p>
                          <w:p w:rsidR="008151EE" w:rsidRDefault="008151EE" w:rsidP="006F2C4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7253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r w:rsidRPr="006F2C4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پیشنهاد برای کاربرد نتایج</w:t>
                            </w:r>
                            <w:r w:rsidR="006F2C40" w:rsidRPr="006F2C4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966BAE" w:rsidRPr="00966BAE" w:rsidRDefault="006F2C40" w:rsidP="00D759CD">
                            <w:pPr>
                              <w:bidi/>
                              <w:jc w:val="both"/>
                              <w:rPr>
                                <w:rFonts w:ascii="Times New Roman" w:eastAsia="Calibri" w:hAnsi="Times New Roman"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 توجه به</w:t>
                            </w:r>
                            <w:r w:rsidR="00A74F0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</w:t>
                            </w:r>
                            <w:r w:rsidR="00A74F0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ینکه </w:t>
                            </w:r>
                            <w:r w:rsidR="00D42ED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ویروس هپاتیت </w:t>
                            </w:r>
                            <w:r w:rsidR="00D42ED9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 w:rsidR="00D42ED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خطرناک است و </w:t>
                            </w:r>
                            <w:r w:rsidR="00966BA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عوارض ناشی از ابتلا به آن بار سنگین بهداشتی را بر سیستم بهداشت و درمان کشور تحمیل می کند، لذا طراحی واکسنهای کار</w:t>
                            </w:r>
                            <w:r w:rsidR="00D759C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</w:t>
                            </w:r>
                            <w:r w:rsidR="00966BA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 و اقتصادی تر جهت ریشه کنی این ویروس که همراستا با اولویتهای بهداشتی سازمان جهانی بهداشت نیز می باشد، ضروری به نظر می رسد.</w:t>
                            </w:r>
                            <w:r w:rsidR="00966BAE" w:rsidRP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استفاده از دوز های متفاوت از پروتئین های نوترکیب</w:t>
                            </w:r>
                            <w:r w:rsid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تولید شده در این مطالعه و تاثیرآن بر</w:t>
                            </w:r>
                            <w:r w:rsidR="00966BAE" w:rsidRP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موشهای ترانسژنیک مبتلا به </w:t>
                            </w:r>
                            <w:r w:rsidR="00966BAE" w:rsidRPr="00966BAE">
                              <w:rPr>
                                <w:rFonts w:ascii="Times New Roman" w:eastAsia="Calibri" w:hAnsi="Times New Roman" w:cs="B Zar"/>
                                <w:sz w:val="28"/>
                                <w:szCs w:val="28"/>
                                <w:lang w:bidi="fa-IR"/>
                              </w:rPr>
                              <w:t>HBV</w:t>
                            </w:r>
                            <w:r w:rsidR="00966BAE" w:rsidRP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مزمن</w:t>
                            </w:r>
                            <w:r w:rsid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جهت </w:t>
                            </w:r>
                            <w:r w:rsidR="00966BAE" w:rsidRP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="00966BAE" w:rsidRP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اثربخشی در پاکس</w:t>
                            </w:r>
                            <w:r w:rsid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ازی سلولهای آلوده به ویروس نیزمی تواند مورد مطالعه قرار گیرد</w:t>
                            </w:r>
                            <w:r w:rsidR="00966BAE" w:rsidRPr="00966BAE">
                              <w:rPr>
                                <w:rFonts w:ascii="Times New Roman" w:eastAsia="Calibri" w:hAnsi="Times New Roman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966BAE" w:rsidRDefault="00966BAE" w:rsidP="00966BAE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3E7FBF" w:rsidRDefault="003E7FBF" w:rsidP="005C6400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E7FBF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واژگان کلیدی :</w:t>
                            </w:r>
                          </w:p>
                          <w:p w:rsidR="005C6400" w:rsidRPr="003E7FBF" w:rsidRDefault="003E7FBF" w:rsidP="00D42E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E7FBF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2ED9" w:rsidRPr="00D42ED9">
                              <w:rPr>
                                <w:rFonts w:ascii="Times New Roman" w:eastAsia="Calibri" w:hAnsi="Times New Roman" w:cs="B Zar"/>
                                <w:sz w:val="26"/>
                                <w:szCs w:val="26"/>
                                <w:lang w:bidi="fa-IR"/>
                              </w:rPr>
                              <w:t>PreS2/S, C18-27, HBV, HBV Vaccine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6F0D3C0" id="_x0000_s1029" style="position:absolute;left:0;text-align:left;margin-left:-12pt;margin-top:3pt;width:530.3pt;height:71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">
                <v:textbox>
                  <w:txbxContent>
                    <w:p w:rsidR="008151EE" w:rsidRDefault="008151EE" w:rsidP="008151EE">
                      <w:pPr>
                        <w:bidi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متن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خبر  :  </w:t>
                      </w:r>
                    </w:p>
                    <w:p w:rsidR="001C740D" w:rsidRPr="001C740D" w:rsidRDefault="008151EE" w:rsidP="00A53E24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C74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- اهمیت موضوع </w:t>
                      </w:r>
                      <w:r w:rsidR="00A53E24" w:rsidRPr="001C74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</w:p>
                    <w:p w:rsidR="008151EE" w:rsidRPr="00494ABB" w:rsidRDefault="00494ABB" w:rsidP="00494ABB">
                      <w:pPr>
                        <w:bidi/>
                        <w:spacing w:after="160" w:line="259" w:lineRule="auto"/>
                        <w:ind w:firstLine="397"/>
                        <w:jc w:val="both"/>
                        <w:rPr>
                          <w:rFonts w:ascii="Calibri" w:eastAsia="Calibri" w:hAnsi="Calibri" w:cs="B Za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94ABB">
                        <w:rPr>
                          <w:rFonts w:ascii="Calibri" w:eastAsia="Calibri" w:hAnsi="Calibri" w:cs="B Zar"/>
                          <w:sz w:val="26"/>
                          <w:szCs w:val="26"/>
                          <w:rtl/>
                          <w:lang w:bidi="fa-IR"/>
                        </w:rPr>
                        <w:t xml:space="preserve">اگرچه واکسیناسیون جامع برای پیشگیری </w:t>
                      </w:r>
                      <w:r w:rsidRPr="00494ABB">
                        <w:rPr>
                          <w:rFonts w:ascii="Times New Roman" w:eastAsia="Calibri" w:hAnsi="Times New Roman" w:cs="B Zar"/>
                          <w:sz w:val="26"/>
                          <w:szCs w:val="26"/>
                          <w:lang w:bidi="fa-IR"/>
                        </w:rPr>
                        <w:t>HBV</w:t>
                      </w:r>
                      <w:r w:rsidRPr="00494AB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494ABB">
                        <w:rPr>
                          <w:rFonts w:ascii="Calibri" w:eastAsia="Calibri" w:hAnsi="Calibri" w:cs="B Zar"/>
                          <w:sz w:val="26"/>
                          <w:szCs w:val="26"/>
                          <w:rtl/>
                          <w:lang w:bidi="fa-IR"/>
                        </w:rPr>
                        <w:t xml:space="preserve">از اساسی ترین برنامه های بهداشتی است اما، واکسن موجود در 5درصد از افراد دریافت کننده آن، قادر به ایجاد پاسخ مناسب نمی گردد که با توجه به مخاطره </w:t>
                      </w:r>
                      <w:r w:rsidRPr="00494ABB">
                        <w:rPr>
                          <w:rFonts w:ascii="Calibri" w:eastAsia="Calibri" w:hAnsi="Calibri" w:cs="B Zar" w:hint="cs"/>
                          <w:sz w:val="26"/>
                          <w:szCs w:val="26"/>
                          <w:rtl/>
                          <w:lang w:bidi="fa-IR"/>
                        </w:rPr>
                        <w:t>آ</w:t>
                      </w:r>
                      <w:r w:rsidRPr="00494ABB">
                        <w:rPr>
                          <w:rFonts w:ascii="Calibri" w:eastAsia="Calibri" w:hAnsi="Calibri" w:cs="B Zar"/>
                          <w:sz w:val="26"/>
                          <w:szCs w:val="26"/>
                          <w:rtl/>
                          <w:lang w:bidi="fa-IR"/>
                        </w:rPr>
                        <w:t xml:space="preserve">میز بودن بیماریهای مرتبط با این ویروس، </w:t>
                      </w:r>
                      <w:r w:rsidRPr="00494ABB">
                        <w:rPr>
                          <w:rFonts w:ascii="Calibri" w:eastAsia="Calibri" w:hAnsi="Calibri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وجود افراد غیرایمن به هپاتیت به عنوان یک چالش جدی مطرح بوده که برای مقابله با چنین چالشی از واکسن های جدید با استفاده از بخش های مختلف ویروس </w:t>
                      </w:r>
                      <w:r>
                        <w:rPr>
                          <w:rFonts w:ascii="Calibri" w:eastAsia="Calibri" w:hAnsi="Calibri" w:cs="B Zar" w:hint="cs"/>
                          <w:sz w:val="26"/>
                          <w:szCs w:val="26"/>
                          <w:rtl/>
                          <w:lang w:bidi="fa-IR"/>
                        </w:rPr>
                        <w:t>در تحقیقات اخیر استفاده می گردد.</w:t>
                      </w:r>
                      <w:r w:rsidR="00A53E2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8151E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</w:t>
                      </w:r>
                    </w:p>
                    <w:p w:rsidR="008151EE" w:rsidRDefault="008151EE" w:rsidP="00B61760">
                      <w:pPr>
                        <w:bidi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7253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-مهمترین یافته ها</w:t>
                      </w:r>
                      <w:r w:rsidR="00B61760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</w:p>
                    <w:p w:rsidR="00494ABB" w:rsidRPr="00494ABB" w:rsidRDefault="00494ABB" w:rsidP="006620CB">
                      <w:pPr>
                        <w:bidi/>
                        <w:spacing w:after="160" w:line="240" w:lineRule="auto"/>
                        <w:jc w:val="both"/>
                        <w:rPr>
                          <w:rFonts w:ascii="Times New Roman" w:eastAsia="Calibri" w:hAnsi="Times New Roman" w:cs="B Za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94AB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>در این مطالعه،</w:t>
                      </w:r>
                      <w:r w:rsidR="006620C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بعد از</w:t>
                      </w:r>
                      <w:r w:rsidRPr="00494AB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طراحی </w:t>
                      </w:r>
                      <w:r w:rsidR="006620C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فیوژن </w:t>
                      </w:r>
                      <w:r w:rsidRPr="00494AB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پروتئین های نوترکیب بر </w:t>
                      </w:r>
                      <w:r w:rsidR="006620C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اساس ژنوتایپ غالب شایع در ایران، به بررسی پاسخ های ایمنی در گروه های موشی </w:t>
                      </w:r>
                      <w:r w:rsidRPr="00494AB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>و در جهت متعادل کردن پاسخ های ایمنی همورال و سلولار در مقایسه با واکسن رایج هپاتیت</w:t>
                      </w:r>
                      <w:r w:rsidRPr="00494ABB">
                        <w:rPr>
                          <w:rFonts w:ascii="Times New Roman" w:eastAsia="Calibri" w:hAnsi="Times New Roman" w:cs="B Zar"/>
                          <w:sz w:val="26"/>
                          <w:szCs w:val="26"/>
                          <w:lang w:bidi="fa-IR"/>
                        </w:rPr>
                        <w:t>B</w:t>
                      </w:r>
                      <w:r w:rsidRPr="00494AB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انجام گرفت</w:t>
                      </w:r>
                      <w:r w:rsidR="006620C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>. مطلبی که  شاید در طراحی و برنامه واکسیناسیون کشوری کمتر به آن توجه شده است</w:t>
                      </w:r>
                      <w:r w:rsidRPr="00494AB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. پاسخ های مبتنی بر ایمنی همورال بهتر از واکسن رایج ارزیابی شد </w:t>
                      </w:r>
                      <w:r w:rsidR="006620C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>و</w:t>
                      </w:r>
                      <w:r w:rsidRPr="00494ABB">
                        <w:rPr>
                          <w:rFonts w:ascii="Times New Roman" w:eastAsia="Calibri" w:hAnsi="Times New Roman"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پاسخ های مبتنی بر ایمنی سولار کمتر از حد انتظار بود و الگوی پاسخ ها در جهت ارتقا پاسخ های ایمنی همورال بود.</w:t>
                      </w:r>
                    </w:p>
                    <w:p w:rsidR="008151EE" w:rsidRDefault="008151EE" w:rsidP="006F2C40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7253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r w:rsidRPr="006F2C4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پیشنهاد برای کاربرد نتایج</w:t>
                      </w:r>
                      <w:r w:rsidR="006F2C40" w:rsidRPr="006F2C4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</w:p>
                    <w:p w:rsidR="00966BAE" w:rsidRPr="00966BAE" w:rsidRDefault="006F2C40" w:rsidP="00D759CD">
                      <w:pPr>
                        <w:bidi/>
                        <w:jc w:val="both"/>
                        <w:rPr>
                          <w:rFonts w:ascii="Times New Roman" w:eastAsia="Calibri" w:hAnsi="Times New Roman"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با توجه به</w:t>
                      </w:r>
                      <w:r w:rsidR="00A74F0B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</w:t>
                      </w:r>
                      <w:r w:rsidR="00A74F0B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ینکه </w:t>
                      </w:r>
                      <w:r w:rsidR="00D42ED9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ویروس هپاتیت </w:t>
                      </w:r>
                      <w:r w:rsidR="00D42ED9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B</w:t>
                      </w:r>
                      <w:r w:rsidR="00D42ED9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خطرناک است و </w:t>
                      </w:r>
                      <w:r w:rsidR="00966BA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عوارض ناشی از ابتلا به آن بار سنگین بهداشتی را بر سیستم بهداشت و درمان کشور تحمیل می کند، لذا طراحی واکسنهای کار</w:t>
                      </w:r>
                      <w:r w:rsidR="00D759CD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آ</w:t>
                      </w:r>
                      <w:r w:rsidR="00966BA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مد و اقتصادی تر جهت ریشه کنی این ویروس که همراستا با اولویتهای بهداشتی سازمان جهانی بهداشت نیز می باشد، ضروری به نظر می رسد.</w:t>
                      </w:r>
                      <w:r w:rsidR="00966BAE" w:rsidRP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استفاده از دوز های متفاوت از پروتئین های نوترکیب</w:t>
                      </w:r>
                      <w:r w:rsid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تولید شده در این مطالعه و تاثیرآن بر</w:t>
                      </w:r>
                      <w:r w:rsidR="00966BAE" w:rsidRP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موشهای ترانسژنیک مبتلا به </w:t>
                      </w:r>
                      <w:r w:rsidR="00966BAE" w:rsidRPr="00966BAE">
                        <w:rPr>
                          <w:rFonts w:ascii="Times New Roman" w:eastAsia="Calibri" w:hAnsi="Times New Roman" w:cs="B Zar"/>
                          <w:sz w:val="28"/>
                          <w:szCs w:val="28"/>
                          <w:lang w:bidi="fa-IR"/>
                        </w:rPr>
                        <w:t>HBV</w:t>
                      </w:r>
                      <w:r w:rsidR="00966BAE" w:rsidRP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مزمن</w:t>
                      </w:r>
                      <w:r w:rsid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جهت </w:t>
                      </w:r>
                      <w:r w:rsidR="00966BAE" w:rsidRP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بررسی </w:t>
                      </w:r>
                      <w:r w:rsidR="00966BAE" w:rsidRP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>اثربخشی در پاکس</w:t>
                      </w:r>
                      <w:r w:rsid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>ازی سلولهای آلوده به ویروس نیزمی تواند مورد مطالعه قرار گیرد</w:t>
                      </w:r>
                      <w:r w:rsidR="00966BAE" w:rsidRPr="00966BAE">
                        <w:rPr>
                          <w:rFonts w:ascii="Times New Roman" w:eastAsia="Calibri" w:hAnsi="Times New Roman" w:cs="B Zar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</w:p>
                    <w:p w:rsidR="00966BAE" w:rsidRDefault="00966BAE" w:rsidP="00966BAE">
                      <w:pPr>
                        <w:bidi/>
                        <w:jc w:val="both"/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3E7FBF" w:rsidRDefault="003E7FBF" w:rsidP="005C6400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E7FBF">
                        <w:rPr>
                          <w:rFonts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t xml:space="preserve"> واژگان کلیدی :</w:t>
                      </w:r>
                    </w:p>
                    <w:p w:rsidR="005C6400" w:rsidRPr="003E7FBF" w:rsidRDefault="003E7FBF" w:rsidP="00D42ED9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E7FBF">
                        <w:rPr>
                          <w:rFonts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42ED9" w:rsidRPr="00D42ED9">
                        <w:rPr>
                          <w:rFonts w:ascii="Times New Roman" w:eastAsia="Calibri" w:hAnsi="Times New Roman" w:cs="B Zar"/>
                          <w:sz w:val="26"/>
                          <w:szCs w:val="26"/>
                          <w:lang w:bidi="fa-IR"/>
                        </w:rPr>
                        <w:t>PreS2/S, C18-27, HBV, HBV Vaccine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BC3D5B" w:rsidRDefault="00BC3D5B" w:rsidP="00CD4739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BC3D5B" w:rsidRDefault="008B3877" w:rsidP="00BC3D5B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C99D52" wp14:editId="15A50478">
                <wp:simplePos x="0" y="0"/>
                <wp:positionH relativeFrom="column">
                  <wp:posOffset>-112395</wp:posOffset>
                </wp:positionH>
                <wp:positionV relativeFrom="paragraph">
                  <wp:posOffset>3228340</wp:posOffset>
                </wp:positionV>
                <wp:extent cx="6734810" cy="600075"/>
                <wp:effectExtent l="0" t="0" r="27940" b="28575"/>
                <wp:wrapSquare wrapText="bothSides"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2ED9" w:rsidRPr="00D42ED9" w:rsidRDefault="00E249F7" w:rsidP="00D42ED9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szCs w:val="24"/>
                                <w:lang w:bidi="fa-IR"/>
                              </w:rPr>
                            </w:pPr>
                            <w:r w:rsidRPr="00D42ED9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0"/>
                              </w:rPr>
                              <w:t>Title:</w:t>
                            </w:r>
                            <w:r w:rsidR="00CD4739" w:rsidRPr="00D42ED9"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D42ED9" w:rsidRPr="00D42ED9"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szCs w:val="24"/>
                                <w:lang w:bidi="fa-IR"/>
                              </w:rPr>
                              <w:t>Designing and Synthesis of Recombinant Fusion Protein Antigen Pres2/S-C18-27 of Hepatitis B and Evaluating the Immune Responses to It Using CPG7909 as Adjuvant in Mice, Compared To Engerix B Vaccine</w:t>
                            </w:r>
                          </w:p>
                          <w:p w:rsidR="00CD4739" w:rsidRPr="00D42ED9" w:rsidRDefault="00CD4739" w:rsidP="00D42ED9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szCs w:val="24"/>
                                <w:lang w:bidi="fa-IR"/>
                              </w:rPr>
                            </w:pPr>
                          </w:p>
                          <w:p w:rsidR="00E249F7" w:rsidRPr="00D42ED9" w:rsidRDefault="00E249F7" w:rsidP="00E249F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="00E249F7" w:rsidRPr="00D42ED9" w:rsidRDefault="00E249F7" w:rsidP="00E249F7">
                            <w:pPr>
                              <w:bidi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4C99D52" id="_x0000_s1030" style="position:absolute;left:0;text-align:left;margin-left:-8.85pt;margin-top:254.2pt;width:530.3pt;height:4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">
                <v:textbox>
                  <w:txbxContent>
                    <w:p w:rsidR="00D42ED9" w:rsidRPr="00D42ED9" w:rsidRDefault="00E249F7" w:rsidP="00D42ED9">
                      <w:pPr>
                        <w:shd w:val="clear" w:color="auto" w:fill="FFFFFF"/>
                        <w:spacing w:after="0" w:line="36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noProof/>
                          <w:szCs w:val="24"/>
                          <w:lang w:bidi="fa-IR"/>
                        </w:rPr>
                      </w:pPr>
                      <w:r w:rsidRPr="00D42ED9">
                        <w:rPr>
                          <w:rFonts w:asciiTheme="majorBidi" w:hAnsiTheme="majorBidi" w:cstheme="majorBidi"/>
                          <w:b/>
                          <w:bCs/>
                          <w:szCs w:val="20"/>
                        </w:rPr>
                        <w:t>Title:</w:t>
                      </w:r>
                      <w:r w:rsidR="00CD4739" w:rsidRPr="00D42ED9">
                        <w:rPr>
                          <w:rFonts w:ascii="Times New Roman" w:hAnsi="Times New Roman" w:cs="B Nazanin"/>
                          <w:b/>
                          <w:bCs/>
                          <w:noProof/>
                          <w:szCs w:val="24"/>
                          <w:lang w:bidi="fa-IR"/>
                        </w:rPr>
                        <w:t xml:space="preserve"> </w:t>
                      </w:r>
                      <w:r w:rsidR="00D42ED9" w:rsidRPr="00D42ED9">
                        <w:rPr>
                          <w:rFonts w:ascii="Times New Roman" w:hAnsi="Times New Roman" w:cs="B Nazanin"/>
                          <w:b/>
                          <w:bCs/>
                          <w:noProof/>
                          <w:szCs w:val="24"/>
                          <w:lang w:bidi="fa-IR"/>
                        </w:rPr>
                        <w:t>Designing and Synthesis of Recombinant Fusion Protein Antigen Pres2/S-C18-27 of Hepatitis B and Evaluating the Immune Responses to It Using CPG7909 as Adjuvant in Mice, Compared To Engerix B Vaccine</w:t>
                      </w:r>
                    </w:p>
                    <w:p w:rsidR="00CD4739" w:rsidRPr="00D42ED9" w:rsidRDefault="00CD4739" w:rsidP="00D42ED9">
                      <w:pPr>
                        <w:shd w:val="clear" w:color="auto" w:fill="FFFFFF"/>
                        <w:spacing w:after="0" w:line="36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noProof/>
                          <w:szCs w:val="24"/>
                          <w:lang w:bidi="fa-IR"/>
                        </w:rPr>
                      </w:pPr>
                    </w:p>
                    <w:p w:rsidR="00E249F7" w:rsidRPr="00D42ED9" w:rsidRDefault="00E249F7" w:rsidP="00E249F7">
                      <w:pPr>
                        <w:rPr>
                          <w:rFonts w:asciiTheme="majorBidi" w:hAnsiTheme="majorBidi" w:cstheme="majorBidi"/>
                          <w:b/>
                          <w:bCs/>
                          <w:szCs w:val="20"/>
                        </w:rPr>
                      </w:pPr>
                    </w:p>
                    <w:p w:rsidR="00E249F7" w:rsidRPr="00D42ED9" w:rsidRDefault="00E249F7" w:rsidP="00E249F7">
                      <w:pPr>
                        <w:bidi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6854EA" wp14:editId="7F8E651A">
                <wp:simplePos x="0" y="0"/>
                <wp:positionH relativeFrom="column">
                  <wp:posOffset>-186408</wp:posOffset>
                </wp:positionH>
                <wp:positionV relativeFrom="paragraph">
                  <wp:posOffset>2386330</wp:posOffset>
                </wp:positionV>
                <wp:extent cx="6824980" cy="807085"/>
                <wp:effectExtent l="0" t="0" r="13970" b="12065"/>
                <wp:wrapSquare wrapText="bothSides"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4980" cy="807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4739" w:rsidRPr="00D42ED9" w:rsidRDefault="00E249F7" w:rsidP="00E249F7">
                            <w:pPr>
                              <w:bidi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D42ED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عنوان طرح:</w:t>
                            </w:r>
                            <w:r w:rsidR="00CD4739" w:rsidRPr="00D42ED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rtl/>
                                <w:lang w:bidi="fa-IR"/>
                              </w:rPr>
                              <w:t xml:space="preserve">طراحی و تولید آنتی ژن نوترکیب فیوژن پروتئین 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lang w:bidi="fa-IR"/>
                              </w:rPr>
                              <w:t xml:space="preserve">PreS2/S-C18-27 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rtl/>
                                <w:lang w:bidi="fa-IR"/>
                              </w:rPr>
                              <w:t xml:space="preserve"> هپاتیت 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lang w:bidi="fa-IR"/>
                              </w:rPr>
                              <w:t>B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rtl/>
                                <w:lang w:bidi="fa-IR"/>
                              </w:rPr>
                              <w:t xml:space="preserve"> و ارزیابی پاسخ های ایمنی آن با استفاده از ادجوانت 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lang w:bidi="fa-IR"/>
                              </w:rPr>
                              <w:t>CPG7909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rtl/>
                                <w:lang w:bidi="fa-IR"/>
                              </w:rPr>
                              <w:t xml:space="preserve">در مقایسه با واکسن رایج 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lang w:bidi="fa-IR"/>
                              </w:rPr>
                              <w:t>EngerixB</w:t>
                            </w:r>
                            <w:r w:rsidR="00D42ED9" w:rsidRPr="00D42ED9">
                              <w:rPr>
                                <w:rFonts w:ascii="Times New Roman" w:eastAsia="Calibri" w:hAnsi="Times New Roman" w:cs="B Titr"/>
                                <w:rtl/>
                                <w:lang w:bidi="fa-IR"/>
                              </w:rPr>
                              <w:t xml:space="preserve"> در مدل موشی</w:t>
                            </w:r>
                          </w:p>
                          <w:p w:rsidR="004B01FD" w:rsidRPr="00D42ED9" w:rsidRDefault="004B01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A6854EA" id="_x0000_s1031" style="position:absolute;left:0;text-align:left;margin-left:-14.7pt;margin-top:187.9pt;width:537.4pt;height:6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">
                <v:textbox>
                  <w:txbxContent>
                    <w:p w:rsidR="00CD4739" w:rsidRPr="00D42ED9" w:rsidRDefault="00E249F7" w:rsidP="00E249F7">
                      <w:pPr>
                        <w:bidi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  <w:r w:rsidRPr="00D42ED9">
                        <w:rPr>
                          <w:rFonts w:cs="B Titr" w:hint="cs"/>
                          <w:rtl/>
                          <w:lang w:bidi="fa-IR"/>
                        </w:rPr>
                        <w:t>عنوان طرح:</w:t>
                      </w:r>
                      <w:r w:rsidR="00CD4739" w:rsidRPr="00D42ED9">
                        <w:rPr>
                          <w:rFonts w:hint="cs"/>
                          <w:rtl/>
                        </w:rPr>
                        <w:t xml:space="preserve"> </w:t>
                      </w:r>
                      <w:r w:rsidR="00D42ED9" w:rsidRPr="00D42ED9">
                        <w:rPr>
                          <w:rFonts w:ascii="Times New Roman" w:eastAsia="Calibri" w:hAnsi="Times New Roman" w:cs="B Titr"/>
                          <w:rtl/>
                          <w:lang w:bidi="fa-IR"/>
                        </w:rPr>
                        <w:t xml:space="preserve">طراحی و تولید آنتی ژن نوترکیب فیوژن پروتئین </w:t>
                      </w:r>
                      <w:r w:rsidR="00D42ED9" w:rsidRPr="00D42ED9">
                        <w:rPr>
                          <w:rFonts w:ascii="Times New Roman" w:eastAsia="Calibri" w:hAnsi="Times New Roman" w:cs="B Titr"/>
                          <w:lang w:bidi="fa-IR"/>
                        </w:rPr>
                        <w:t xml:space="preserve">PreS2/S-C18-27 </w:t>
                      </w:r>
                      <w:r w:rsidR="00D42ED9" w:rsidRPr="00D42ED9">
                        <w:rPr>
                          <w:rFonts w:ascii="Times New Roman" w:eastAsia="Calibri" w:hAnsi="Times New Roman" w:cs="B Titr"/>
                          <w:rtl/>
                          <w:lang w:bidi="fa-IR"/>
                        </w:rPr>
                        <w:t xml:space="preserve"> هپاتیت </w:t>
                      </w:r>
                      <w:r w:rsidR="00D42ED9" w:rsidRPr="00D42ED9">
                        <w:rPr>
                          <w:rFonts w:ascii="Times New Roman" w:eastAsia="Calibri" w:hAnsi="Times New Roman" w:cs="B Titr"/>
                          <w:lang w:bidi="fa-IR"/>
                        </w:rPr>
                        <w:t>B</w:t>
                      </w:r>
                      <w:r w:rsidR="00D42ED9" w:rsidRPr="00D42ED9">
                        <w:rPr>
                          <w:rFonts w:ascii="Times New Roman" w:eastAsia="Calibri" w:hAnsi="Times New Roman" w:cs="B Titr"/>
                          <w:rtl/>
                          <w:lang w:bidi="fa-IR"/>
                        </w:rPr>
                        <w:t xml:space="preserve"> و ارزیابی پاسخ های ایمنی آن با استفاده از ادجوانت </w:t>
                      </w:r>
                      <w:r w:rsidR="00D42ED9" w:rsidRPr="00D42ED9">
                        <w:rPr>
                          <w:rFonts w:ascii="Times New Roman" w:eastAsia="Calibri" w:hAnsi="Times New Roman" w:cs="B Titr"/>
                          <w:lang w:bidi="fa-IR"/>
                        </w:rPr>
                        <w:t>CPG7909</w:t>
                      </w:r>
                      <w:r w:rsidR="00D42ED9" w:rsidRPr="00D42ED9">
                        <w:rPr>
                          <w:rFonts w:ascii="Times New Roman" w:eastAsia="Calibri" w:hAnsi="Times New Roman" w:cs="B Titr"/>
                          <w:rtl/>
                          <w:lang w:bidi="fa-IR"/>
                        </w:rPr>
                        <w:t xml:space="preserve">در مقایسه با واکسن رایج </w:t>
                      </w:r>
                      <w:proofErr w:type="spellStart"/>
                      <w:r w:rsidR="00D42ED9" w:rsidRPr="00D42ED9">
                        <w:rPr>
                          <w:rFonts w:ascii="Times New Roman" w:eastAsia="Calibri" w:hAnsi="Times New Roman" w:cs="B Titr"/>
                          <w:lang w:bidi="fa-IR"/>
                        </w:rPr>
                        <w:t>EngerixB</w:t>
                      </w:r>
                      <w:proofErr w:type="spellEnd"/>
                      <w:r w:rsidR="00D42ED9" w:rsidRPr="00D42ED9">
                        <w:rPr>
                          <w:rFonts w:ascii="Times New Roman" w:eastAsia="Calibri" w:hAnsi="Times New Roman" w:cs="B Titr"/>
                          <w:rtl/>
                          <w:lang w:bidi="fa-IR"/>
                        </w:rPr>
                        <w:t xml:space="preserve"> در مدل موشی</w:t>
                      </w:r>
                    </w:p>
                    <w:p w:rsidR="004B01FD" w:rsidRPr="00D42ED9" w:rsidRDefault="004B01FD"/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745AB3" wp14:editId="3EC86C0E">
                <wp:simplePos x="0" y="0"/>
                <wp:positionH relativeFrom="column">
                  <wp:posOffset>-186690</wp:posOffset>
                </wp:positionH>
                <wp:positionV relativeFrom="paragraph">
                  <wp:posOffset>292100</wp:posOffset>
                </wp:positionV>
                <wp:extent cx="6734810" cy="2047875"/>
                <wp:effectExtent l="0" t="0" r="27940" b="28575"/>
                <wp:wrapSquare wrapText="bothSides"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2047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3D5B" w:rsidRPr="00FA4D96" w:rsidRDefault="00FA4D96" w:rsidP="00FA4D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</w:t>
                            </w:r>
                            <w:r w:rsidRPr="00FA4D96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مجری</w:t>
                            </w: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اصل</w:t>
                            </w:r>
                            <w:r w:rsidRPr="00FA4D96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طرح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9"/>
                              <w:gridCol w:w="1821"/>
                              <w:gridCol w:w="1766"/>
                              <w:gridCol w:w="2402"/>
                              <w:gridCol w:w="1574"/>
                            </w:tblGrid>
                            <w:tr w:rsidR="00FA4D96" w:rsidTr="00125775">
                              <w:trPr>
                                <w:trHeight w:val="918"/>
                              </w:trPr>
                              <w:tc>
                                <w:tcPr>
                                  <w:tcW w:w="1912" w:type="dxa"/>
                                </w:tcPr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:rsidR="00FA4D96" w:rsidRPr="00FA4D96" w:rsidRDefault="00FA4D96" w:rsidP="00125775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</w:rPr>
                                    <w:t>شغل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:rsidR="00FA4D96" w:rsidRPr="00FA4D96" w:rsidRDefault="00FA4D96" w:rsidP="00125775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</w:rPr>
                                    <w:t>درجه علمي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موضوع اصلی طرح</w:t>
                                  </w:r>
                                </w:p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(اپیدمیولوژی، بهداشت،...)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کد طرح</w:t>
                                  </w:r>
                                </w:p>
                              </w:tc>
                            </w:tr>
                            <w:tr w:rsidR="00FA4D96" w:rsidTr="00125775">
                              <w:trPr>
                                <w:trHeight w:val="414"/>
                              </w:trPr>
                              <w:tc>
                                <w:tcPr>
                                  <w:tcW w:w="1912" w:type="dxa"/>
                                </w:tcPr>
                                <w:p w:rsidR="00FA4D96" w:rsidRDefault="006638EB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مجری اصلی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:rsidR="00FA4D96" w:rsidRDefault="00CD4739" w:rsidP="00D42ED9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دکتر </w:t>
                                  </w:r>
                                  <w:r w:rsidR="00D42ED9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الهه غلامی پریزاد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:rsidR="00FA4D96" w:rsidRDefault="00D42ED9" w:rsidP="00125775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دانشجوی </w:t>
                                  </w:r>
                                  <w:r>
                                    <w:rPr>
                                      <w:rFonts w:cs="B Titr"/>
                                      <w:sz w:val="20"/>
                                      <w:szCs w:val="20"/>
                                      <w:lang w:bidi="fa-IR"/>
                                    </w:rPr>
                                    <w:t>Ph.D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FA4D96" w:rsidRDefault="00D42ED9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ویروس شناسی پزشکی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FA4D96" w:rsidRPr="004D6E00" w:rsidRDefault="004D6E00" w:rsidP="004D6E00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4D6E00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143/959016</w:t>
                                  </w:r>
                                </w:p>
                              </w:tc>
                            </w:tr>
                            <w:tr w:rsidR="00FA4D96" w:rsidTr="00125775">
                              <w:trPr>
                                <w:trHeight w:val="432"/>
                              </w:trPr>
                              <w:tc>
                                <w:tcPr>
                                  <w:tcW w:w="1912" w:type="dxa"/>
                                </w:tcPr>
                                <w:p w:rsidR="00FA4D96" w:rsidRDefault="006638EB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همکاران</w:t>
                                  </w: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:rsidR="00FA4D96" w:rsidRDefault="00CD4739" w:rsidP="00D42ED9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دکتر </w:t>
                                  </w:r>
                                  <w:r w:rsidR="00D42ED9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افرا خسروی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:rsidR="00FA4D96" w:rsidRDefault="00D42ED9" w:rsidP="00125775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استاد تمام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FA4D96" w:rsidRDefault="00966BAE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انگل شناسی پزشکی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51A61" w:rsidTr="00125775">
                              <w:trPr>
                                <w:trHeight w:val="432"/>
                              </w:trPr>
                              <w:tc>
                                <w:tcPr>
                                  <w:tcW w:w="1912" w:type="dxa"/>
                                </w:tcPr>
                                <w:p w:rsidR="00251A61" w:rsidRDefault="00251A61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7" w:type="dxa"/>
                                </w:tcPr>
                                <w:p w:rsidR="00251A61" w:rsidRDefault="00251A61" w:rsidP="00125775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:rsidR="00251A61" w:rsidRDefault="00251A61" w:rsidP="00125775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:rsidR="00251A61" w:rsidRDefault="00251A61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251A61" w:rsidRDefault="00251A61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45AB3" id="_x0000_s1032" style="position:absolute;left:0;text-align:left;margin-left:-14.7pt;margin-top:23pt;width:530.3pt;height:16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">
                <v:textbox>
                  <w:txbxContent>
                    <w:p w:rsidR="00BC3D5B" w:rsidRPr="00FA4D96" w:rsidRDefault="00FA4D96" w:rsidP="00FA4D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jc w:val="both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>مشخصات</w:t>
                      </w:r>
                      <w:r w:rsidRPr="00FA4D96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مجری</w:t>
                      </w: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اصل</w:t>
                      </w:r>
                      <w:r w:rsidRPr="00FA4D96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طرح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526" w:type="dxa"/>
                        <w:tblLook w:val="04A0" w:firstRow="1" w:lastRow="0" w:firstColumn="1" w:lastColumn="0" w:noHBand="0" w:noVBand="1"/>
                      </w:tblPr>
                      <w:tblGrid>
                        <w:gridCol w:w="1889"/>
                        <w:gridCol w:w="1821"/>
                        <w:gridCol w:w="1766"/>
                        <w:gridCol w:w="2402"/>
                        <w:gridCol w:w="1574"/>
                      </w:tblGrid>
                      <w:tr w:rsidR="00FA4D96" w:rsidTr="00125775">
                        <w:trPr>
                          <w:trHeight w:val="918"/>
                        </w:trPr>
                        <w:tc>
                          <w:tcPr>
                            <w:tcW w:w="1912" w:type="dxa"/>
                          </w:tcPr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847" w:type="dxa"/>
                          </w:tcPr>
                          <w:p w:rsidR="00FA4D96" w:rsidRPr="00FA4D96" w:rsidRDefault="00FA4D96" w:rsidP="00125775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شغل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:rsidR="00FA4D96" w:rsidRPr="00FA4D96" w:rsidRDefault="00FA4D96" w:rsidP="00125775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درجه علمي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موضوع اصلی طرح</w:t>
                            </w:r>
                          </w:p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(اپیدمیولوژی، بهداشت،...)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کد طرح</w:t>
                            </w:r>
                          </w:p>
                        </w:tc>
                      </w:tr>
                      <w:tr w:rsidR="00FA4D96" w:rsidTr="00125775">
                        <w:trPr>
                          <w:trHeight w:val="414"/>
                        </w:trPr>
                        <w:tc>
                          <w:tcPr>
                            <w:tcW w:w="1912" w:type="dxa"/>
                          </w:tcPr>
                          <w:p w:rsidR="00FA4D96" w:rsidRDefault="006638EB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مجری اصلی</w:t>
                            </w:r>
                          </w:p>
                        </w:tc>
                        <w:tc>
                          <w:tcPr>
                            <w:tcW w:w="1847" w:type="dxa"/>
                          </w:tcPr>
                          <w:p w:rsidR="00FA4D96" w:rsidRDefault="00CD4739" w:rsidP="00D42ED9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D42ED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الهه غلامی پریزاد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:rsidR="00FA4D96" w:rsidRDefault="00D42ED9" w:rsidP="00125775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دانشجوی </w: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  <w:t>Ph.D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FA4D96" w:rsidRDefault="00D42ED9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ویروس شناسی پزشکی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FA4D96" w:rsidRPr="004D6E00" w:rsidRDefault="004D6E00" w:rsidP="004D6E00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D6E0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143/959016</w:t>
                            </w:r>
                          </w:p>
                        </w:tc>
                      </w:tr>
                      <w:tr w:rsidR="00FA4D96" w:rsidTr="00125775">
                        <w:trPr>
                          <w:trHeight w:val="432"/>
                        </w:trPr>
                        <w:tc>
                          <w:tcPr>
                            <w:tcW w:w="1912" w:type="dxa"/>
                          </w:tcPr>
                          <w:p w:rsidR="00FA4D96" w:rsidRDefault="006638EB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همکاران</w:t>
                            </w:r>
                          </w:p>
                        </w:tc>
                        <w:tc>
                          <w:tcPr>
                            <w:tcW w:w="1847" w:type="dxa"/>
                          </w:tcPr>
                          <w:p w:rsidR="00FA4D96" w:rsidRDefault="00CD4739" w:rsidP="00D42ED9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D42ED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افرا خسروی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:rsidR="00FA4D96" w:rsidRDefault="00D42ED9" w:rsidP="00125775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استاد تمام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:rsidR="00FA4D96" w:rsidRDefault="00966BAE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انگل شناسی پزشکی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51A61" w:rsidTr="00125775">
                        <w:trPr>
                          <w:trHeight w:val="432"/>
                        </w:trPr>
                        <w:tc>
                          <w:tcPr>
                            <w:tcW w:w="1912" w:type="dxa"/>
                          </w:tcPr>
                          <w:p w:rsidR="00251A61" w:rsidRDefault="00251A61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47" w:type="dxa"/>
                          </w:tcPr>
                          <w:p w:rsidR="00251A61" w:rsidRDefault="00251A61" w:rsidP="00125775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</w:tcPr>
                          <w:p w:rsidR="00251A61" w:rsidRDefault="00251A61" w:rsidP="00125775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429" w:type="dxa"/>
                          </w:tcPr>
                          <w:p w:rsidR="00251A61" w:rsidRDefault="00251A61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 w:rsidR="00251A61" w:rsidRDefault="00251A61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FA4D96" w:rsidRPr="00FA4D96" w:rsidRDefault="00FA4D96" w:rsidP="00FA4D96">
                      <w:pPr>
                        <w:pStyle w:val="ListParagraph"/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BC3D5B" w:rsidRPr="0067253E">
        <w:rPr>
          <w:rFonts w:cs="B Nazanin" w:hint="cs"/>
          <w:b/>
          <w:bCs/>
          <w:sz w:val="28"/>
          <w:szCs w:val="28"/>
          <w:rtl/>
          <w:lang w:bidi="fa-IR"/>
        </w:rPr>
        <w:t>مشخصات طرح</w:t>
      </w:r>
    </w:p>
    <w:p w:rsidR="00BC3D5B" w:rsidRDefault="00951D9E" w:rsidP="00125775"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8EF31F" wp14:editId="34119B2B">
                <wp:simplePos x="0" y="0"/>
                <wp:positionH relativeFrom="column">
                  <wp:posOffset>-186690</wp:posOffset>
                </wp:positionH>
                <wp:positionV relativeFrom="paragraph">
                  <wp:posOffset>6922135</wp:posOffset>
                </wp:positionV>
                <wp:extent cx="6824980" cy="456565"/>
                <wp:effectExtent l="0" t="0" r="13970" b="19685"/>
                <wp:wrapSquare wrapText="bothSides"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4980" cy="456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93F" w:rsidRPr="0028223B" w:rsidRDefault="0068593F" w:rsidP="00D42ED9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8223B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تاریخ اتمام طرح: روز/ماه/سال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68593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2ED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24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/0</w:t>
                            </w:r>
                            <w:r w:rsidR="00D42ED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/1</w:t>
                            </w:r>
                            <w:r w:rsidR="00D42ED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18EF31F" id="_x0000_s1033" style="position:absolute;margin-left:-14.7pt;margin-top:545.05pt;width:537.4pt;height:3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">
                <v:textbox>
                  <w:txbxContent>
                    <w:p w:rsidR="0068593F" w:rsidRPr="0028223B" w:rsidRDefault="0068593F" w:rsidP="00D42ED9">
                      <w:pPr>
                        <w:bidi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8223B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تاریخ اتمام طرح: روز/ماه/سال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Pr="0068593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D42ED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24</w:t>
                      </w:r>
                      <w:r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/0</w:t>
                      </w:r>
                      <w:r w:rsidR="00D42ED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/1</w:t>
                      </w:r>
                      <w:r w:rsidR="00D42ED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401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90B47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7A8F39" wp14:editId="52D545F0">
                <wp:simplePos x="0" y="0"/>
                <wp:positionH relativeFrom="column">
                  <wp:posOffset>-186690</wp:posOffset>
                </wp:positionH>
                <wp:positionV relativeFrom="paragraph">
                  <wp:posOffset>3741420</wp:posOffset>
                </wp:positionV>
                <wp:extent cx="6809740" cy="3646170"/>
                <wp:effectExtent l="0" t="0" r="10160" b="11430"/>
                <wp:wrapSquare wrapText="bothSides"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740" cy="3646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8EB" w:rsidRDefault="006638EB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 مقاله فارسی:</w:t>
                            </w:r>
                            <w:r w:rsidR="00982C7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638EB" w:rsidRDefault="006638EB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نشانی مقاله فارسی</w:t>
                            </w:r>
                            <w:r w:rsidR="00982C7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982C70" w:rsidRPr="00A262BE" w:rsidRDefault="006638EB" w:rsidP="00A262BE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 مقاله انگلیسی:</w:t>
                            </w:r>
                          </w:p>
                          <w:p w:rsidR="00A262BE" w:rsidRPr="00A262BE" w:rsidRDefault="00A262BE" w:rsidP="00A262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</w:pP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>Immune response induced by recombinant pres2/S</w:t>
                            </w:r>
                            <w:r w:rsidRPr="00A262BE">
                              <w:rPr>
                                <w:rFonts w:ascii="Cambria Math" w:hAnsi="Cambria Math" w:cs="Cambria Math"/>
                                <w:sz w:val="18"/>
                                <w:szCs w:val="18"/>
                              </w:rPr>
                              <w:t>‑</w:t>
                            </w: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>protein and a pres2</w:t>
                            </w:r>
                            <w:r w:rsidRPr="00A262BE">
                              <w:rPr>
                                <w:rFonts w:ascii="Cambria Math" w:hAnsi="Cambria Math" w:cs="Cambria Math"/>
                                <w:sz w:val="18"/>
                                <w:szCs w:val="18"/>
                              </w:rPr>
                              <w:t>‑</w:t>
                            </w: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>S</w:t>
                            </w:r>
                            <w:r w:rsidRPr="00A262BE">
                              <w:rPr>
                                <w:rFonts w:ascii="Cambria Math" w:hAnsi="Cambria Math" w:cs="Cambria Math"/>
                                <w:sz w:val="18"/>
                                <w:szCs w:val="18"/>
                              </w:rPr>
                              <w:t>‑</w:t>
                            </w: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>protein fused with a core 18</w:t>
                            </w:r>
                            <w:r w:rsidRPr="00A262BE">
                              <w:rPr>
                                <w:rFonts w:ascii="Cambria Math" w:hAnsi="Cambria Math" w:cs="Cambria Math"/>
                                <w:sz w:val="18"/>
                                <w:szCs w:val="18"/>
                              </w:rPr>
                              <w:t>‑</w:t>
                            </w: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>27 antigen fragment of hepatitis B virus compared to conventional HBV vaccine  2-</w:t>
                            </w:r>
                            <w:r w:rsidRPr="00A262B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>Comparison of Immune Response in Mice Immunized with Recombinant PreS2/S-C18-27 Protein Derived from Hepatitis B Virus with Commercial Vaccine</w:t>
                            </w:r>
                          </w:p>
                          <w:p w:rsidR="00A262BE" w:rsidRDefault="00A262BE" w:rsidP="00A262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</w:pP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>Comparison of Immune Response in Mice Immunized with Recombinant PreS2/S-C18-27 Protein Derived from Hepatitis B Virus with Commercial Vaccine</w:t>
                            </w:r>
                          </w:p>
                          <w:p w:rsidR="00A262BE" w:rsidRPr="00A262BE" w:rsidRDefault="00A262BE" w:rsidP="00A262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</w:pP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>Hepatitis B Vaccines Based On preS1, preS2 and S Domains</w:t>
                            </w:r>
                          </w:p>
                          <w:p w:rsidR="00490B47" w:rsidRPr="00490B47" w:rsidRDefault="00A262BE" w:rsidP="00490B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</w:pPr>
                            <w:r w:rsidRPr="00A262BE">
                              <w:rPr>
                                <w:rFonts w:ascii="MyriadPro-SemiboldSemiCn" w:hAnsi="MyriadPro-SemiboldSemiCn" w:cs="MyriadPro-SemiboldSemiC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20CB" w:rsidRPr="00753E2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753E26" w:rsidRPr="00753E2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شانی مقاله انگلیسی</w:t>
                            </w:r>
                            <w:r w:rsidR="00753E2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490B47" w:rsidRDefault="00753E26" w:rsidP="00490B47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753E26"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90B47"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 xml:space="preserve">1- </w:t>
                            </w:r>
                            <w:hyperlink r:id="rId10" w:history="1">
                              <w:r w:rsidRPr="007C7C53">
                                <w:rPr>
                                  <w:rStyle w:val="Hyperlink"/>
                                  <w:rFonts w:ascii="MyriadPro-SemiCn" w:hAnsi="MyriadPro-SemiCn" w:cs="MyriadPro-SemiCn"/>
                                  <w:sz w:val="17"/>
                                  <w:szCs w:val="17"/>
                                </w:rPr>
                                <w:t>https://doi.org/10.1007/s11262-023-01995-z</w:t>
                              </w:r>
                            </w:hyperlink>
                            <w:r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>,</w:t>
                            </w:r>
                            <w:r w:rsidR="00490B47" w:rsidRPr="00490B47">
                              <w:t xml:space="preserve"> </w:t>
                            </w:r>
                            <w:r w:rsidR="00490B47">
                              <w:t>2-</w:t>
                            </w:r>
                            <w:r w:rsidR="008B3877">
                              <w:t>https://doi.org/</w:t>
                            </w:r>
                            <w:r w:rsidR="00490B47" w:rsidRPr="00490B47"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>10.30699/IJP.2022.553785.2896</w:t>
                            </w:r>
                            <w:r w:rsidR="00490B47"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>,</w:t>
                            </w:r>
                          </w:p>
                          <w:p w:rsidR="00674525" w:rsidRDefault="00490B47" w:rsidP="00490B47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>3-</w:t>
                            </w:r>
                            <w:r w:rsidRPr="00490B47"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>Clinical Cancer Investigation Journal</w:t>
                            </w:r>
                            <w:r w:rsidRPr="00490B47">
                              <w:rPr>
                                <w:rFonts w:ascii="Cambria Math" w:hAnsi="Cambria Math" w:cs="Cambria Math"/>
                                <w:sz w:val="17"/>
                                <w:szCs w:val="17"/>
                              </w:rPr>
                              <w:t>‐</w:t>
                            </w:r>
                            <w:r w:rsidRPr="00490B47"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>ISSN: 2278</w:t>
                            </w:r>
                            <w:r w:rsidRPr="00490B47">
                              <w:rPr>
                                <w:rFonts w:ascii="Cambria Math" w:hAnsi="Cambria Math" w:cs="Cambria Math"/>
                                <w:sz w:val="17"/>
                                <w:szCs w:val="17"/>
                              </w:rPr>
                              <w:t>‐</w:t>
                            </w:r>
                            <w:r w:rsidRPr="00490B47"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>0513</w:t>
                            </w:r>
                            <w:r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53E26">
                              <w:rPr>
                                <w:rFonts w:ascii="MyriadPro-SemiCn" w:hAnsi="MyriadPro-SemiCn" w:cs="MyriadPro-SemiC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53E26" w:rsidRPr="00753E26" w:rsidRDefault="00753E26" w:rsidP="00753E26">
                            <w:pPr>
                              <w:bidi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A262BE" w:rsidRDefault="00A262BE" w:rsidP="006620CB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A262BE" w:rsidRDefault="00A262BE" w:rsidP="006620CB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A262BE" w:rsidRPr="006620CB" w:rsidRDefault="00A262BE" w:rsidP="006620CB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674525" w:rsidRPr="00E249F7" w:rsidRDefault="00674525" w:rsidP="00674525">
                            <w:pPr>
                              <w:bidi/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27A8F39" id="_x0000_s1034" style="position:absolute;margin-left:-14.7pt;margin-top:294.6pt;width:536.2pt;height:287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">
                <v:textbox>
                  <w:txbxContent>
                    <w:p w:rsidR="006638EB" w:rsidRDefault="006638EB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مقاله فارسی:</w:t>
                      </w:r>
                      <w:r w:rsidR="00982C7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6638EB" w:rsidRDefault="006638EB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نشانی مقاله فارسی</w:t>
                      </w:r>
                      <w:r w:rsidR="00982C7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</w:p>
                    <w:p w:rsidR="00982C70" w:rsidRPr="00A262BE" w:rsidRDefault="006638EB" w:rsidP="00A262BE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مقاله انگلیسی:</w:t>
                      </w:r>
                    </w:p>
                    <w:p w:rsidR="00A262BE" w:rsidRPr="00A262BE" w:rsidRDefault="00A262BE" w:rsidP="00A262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</w:pP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Immune response induced by recombinant pres2/S</w:t>
                      </w:r>
                      <w:r w:rsidRPr="00A262BE">
                        <w:rPr>
                          <w:rFonts w:ascii="Cambria Math" w:hAnsi="Cambria Math" w:cs="Cambria Math"/>
                          <w:sz w:val="18"/>
                          <w:szCs w:val="18"/>
                        </w:rPr>
                        <w:t>‑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protein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 xml:space="preserve"> 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and a pres2</w:t>
                      </w:r>
                      <w:r w:rsidRPr="00A262BE">
                        <w:rPr>
                          <w:rFonts w:ascii="Cambria Math" w:hAnsi="Cambria Math" w:cs="Cambria Math"/>
                          <w:sz w:val="18"/>
                          <w:szCs w:val="18"/>
                        </w:rPr>
                        <w:t>‑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S</w:t>
                      </w:r>
                      <w:r w:rsidRPr="00A262BE">
                        <w:rPr>
                          <w:rFonts w:ascii="Cambria Math" w:hAnsi="Cambria Math" w:cs="Cambria Math"/>
                          <w:sz w:val="18"/>
                          <w:szCs w:val="18"/>
                        </w:rPr>
                        <w:t>‑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protein fused with a core 18</w:t>
                      </w:r>
                      <w:r w:rsidRPr="00A262BE">
                        <w:rPr>
                          <w:rFonts w:ascii="Cambria Math" w:hAnsi="Cambria Math" w:cs="Cambria Math"/>
                          <w:sz w:val="18"/>
                          <w:szCs w:val="18"/>
                        </w:rPr>
                        <w:t>‑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27 antigen fragment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 xml:space="preserve"> 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of hepatitis B virus compared to conventional HBV vaccine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 xml:space="preserve">  2-</w:t>
                      </w:r>
                      <w:r w:rsidRPr="00A262B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Comparison of Immune Response in Mice Immunized with Recombinant PreS2/S-C18-27 Protein Derived from Hepatitis B Virus with Commercial Vaccine</w:t>
                      </w:r>
                    </w:p>
                    <w:p w:rsidR="00A262BE" w:rsidRDefault="00A262BE" w:rsidP="00A262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</w:pP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Comparison of Immune Response in Mice Immunized with Recombinant PreS2/S-C18-27 Protein Derived from Hepatitis B Virus with Commercial Vaccine</w:t>
                      </w:r>
                    </w:p>
                    <w:p w:rsidR="00A262BE" w:rsidRPr="00A262BE" w:rsidRDefault="00A262BE" w:rsidP="00A262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</w:pP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>Hepatitis B Vaccines Based On preS1, preS2 and S Domains</w:t>
                      </w:r>
                    </w:p>
                    <w:p w:rsidR="00490B47" w:rsidRPr="00490B47" w:rsidRDefault="00A262BE" w:rsidP="00490B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</w:pPr>
                      <w:r w:rsidRPr="00A262BE">
                        <w:rPr>
                          <w:rFonts w:ascii="MyriadPro-SemiboldSemiCn" w:hAnsi="MyriadPro-SemiboldSemiCn" w:cs="MyriadPro-SemiboldSemiCn"/>
                          <w:sz w:val="18"/>
                          <w:szCs w:val="18"/>
                        </w:rPr>
                        <w:t xml:space="preserve"> </w:t>
                      </w:r>
                      <w:r w:rsidR="006620CB" w:rsidRPr="00753E2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753E26" w:rsidRPr="00753E2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شانی مقاله انگلیسی</w:t>
                      </w:r>
                      <w:r w:rsidR="00753E2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490B47" w:rsidRDefault="00753E26" w:rsidP="00490B47">
                      <w:pPr>
                        <w:bidi/>
                        <w:spacing w:line="240" w:lineRule="auto"/>
                        <w:jc w:val="right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753E26"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 xml:space="preserve"> </w:t>
                      </w:r>
                      <w:r w:rsidR="00490B47"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 xml:space="preserve">1- </w:t>
                      </w:r>
                      <w:hyperlink r:id="rId11" w:history="1">
                        <w:r w:rsidRPr="007C7C53">
                          <w:rPr>
                            <w:rStyle w:val="Hyperlink"/>
                            <w:rFonts w:ascii="MyriadPro-SemiCn" w:hAnsi="MyriadPro-SemiCn" w:cs="MyriadPro-SemiCn"/>
                            <w:sz w:val="17"/>
                            <w:szCs w:val="17"/>
                          </w:rPr>
                          <w:t>https://doi.org/10.1007/s11262-023-01995-z</w:t>
                        </w:r>
                      </w:hyperlink>
                      <w:r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>,</w:t>
                      </w:r>
                      <w:r w:rsidR="00490B47" w:rsidRPr="00490B47">
                        <w:t xml:space="preserve"> </w:t>
                      </w:r>
                      <w:r w:rsidR="00490B47">
                        <w:t>2-</w:t>
                      </w:r>
                      <w:r w:rsidR="008B3877">
                        <w:t>https://doi.org/</w:t>
                      </w:r>
                      <w:r w:rsidR="00490B47" w:rsidRPr="00490B47"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>10.30699/IJP.2022.553785.2896</w:t>
                      </w:r>
                      <w:r w:rsidR="00490B47"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>,</w:t>
                      </w:r>
                    </w:p>
                    <w:p w:rsidR="00674525" w:rsidRDefault="00490B47" w:rsidP="00490B47">
                      <w:pPr>
                        <w:bidi/>
                        <w:spacing w:line="24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>3-</w:t>
                      </w:r>
                      <w:r w:rsidRPr="00490B47"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>Clinical Cancer Investigation Journal</w:t>
                      </w:r>
                      <w:r w:rsidRPr="00490B47">
                        <w:rPr>
                          <w:rFonts w:ascii="Cambria Math" w:hAnsi="Cambria Math" w:cs="Cambria Math"/>
                          <w:sz w:val="17"/>
                          <w:szCs w:val="17"/>
                        </w:rPr>
                        <w:t>‐</w:t>
                      </w:r>
                      <w:r w:rsidRPr="00490B47"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>ISSN: 2278</w:t>
                      </w:r>
                      <w:r w:rsidRPr="00490B47">
                        <w:rPr>
                          <w:rFonts w:ascii="Cambria Math" w:hAnsi="Cambria Math" w:cs="Cambria Math"/>
                          <w:sz w:val="17"/>
                          <w:szCs w:val="17"/>
                        </w:rPr>
                        <w:t>‐</w:t>
                      </w:r>
                      <w:r w:rsidRPr="00490B47"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>0513</w:t>
                      </w:r>
                      <w:r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 xml:space="preserve"> </w:t>
                      </w:r>
                      <w:r w:rsidR="00753E26">
                        <w:rPr>
                          <w:rFonts w:ascii="MyriadPro-SemiCn" w:hAnsi="MyriadPro-SemiCn" w:cs="MyriadPro-SemiCn"/>
                          <w:sz w:val="17"/>
                          <w:szCs w:val="17"/>
                        </w:rPr>
                        <w:t xml:space="preserve"> </w:t>
                      </w:r>
                    </w:p>
                    <w:p w:rsidR="00753E26" w:rsidRPr="00753E26" w:rsidRDefault="00753E26" w:rsidP="00753E26">
                      <w:pPr>
                        <w:bidi/>
                        <w:spacing w:line="360" w:lineRule="auto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  <w:p w:rsidR="00A262BE" w:rsidRDefault="00A262BE" w:rsidP="006620CB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  <w:p w:rsidR="00A262BE" w:rsidRDefault="00A262BE" w:rsidP="006620CB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  <w:p w:rsidR="00A262BE" w:rsidRPr="006620CB" w:rsidRDefault="00A262BE" w:rsidP="006620CB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674525" w:rsidRPr="00E249F7" w:rsidRDefault="00674525" w:rsidP="00674525">
                      <w:pPr>
                        <w:bidi/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BC3D5B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18" w:rsidRDefault="000B0B18" w:rsidP="008151EE">
      <w:pPr>
        <w:spacing w:after="0" w:line="240" w:lineRule="auto"/>
      </w:pPr>
      <w:r>
        <w:separator/>
      </w:r>
    </w:p>
  </w:endnote>
  <w:endnote w:type="continuationSeparator" w:id="0">
    <w:p w:rsidR="000B0B18" w:rsidRDefault="000B0B18" w:rsidP="0081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riadPro-Semibold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yriadPro-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18" w:rsidRDefault="000B0B18" w:rsidP="008151EE">
      <w:pPr>
        <w:spacing w:after="0" w:line="240" w:lineRule="auto"/>
      </w:pPr>
      <w:r>
        <w:separator/>
      </w:r>
    </w:p>
  </w:footnote>
  <w:footnote w:type="continuationSeparator" w:id="0">
    <w:p w:rsidR="000B0B18" w:rsidRDefault="000B0B18" w:rsidP="0081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EE" w:rsidRPr="008151EE" w:rsidRDefault="008151EE" w:rsidP="008151EE">
    <w:pPr>
      <w:pStyle w:val="Footer"/>
      <w:rPr>
        <w:rFonts w:cs="B Titr"/>
        <w:b/>
        <w:bCs/>
        <w:sz w:val="16"/>
        <w:szCs w:val="16"/>
        <w:rtl/>
        <w:lang w:bidi="fa-IR"/>
      </w:rPr>
    </w:pPr>
    <w:r w:rsidRPr="008151EE">
      <w:rPr>
        <w:rFonts w:ascii="Arial" w:eastAsia="Times New Roman" w:hAnsi="Arial" w:cs="Times New Roman"/>
        <w:noProof/>
        <w:color w:val="002060"/>
        <w:sz w:val="24"/>
        <w:szCs w:val="24"/>
      </w:rPr>
      <w:drawing>
        <wp:anchor distT="0" distB="0" distL="114300" distR="114300" simplePos="0" relativeHeight="251659264" behindDoc="1" locked="0" layoutInCell="1" allowOverlap="1" wp14:anchorId="51EE0300" wp14:editId="32F5FB55">
          <wp:simplePos x="0" y="0"/>
          <wp:positionH relativeFrom="column">
            <wp:posOffset>5305424</wp:posOffset>
          </wp:positionH>
          <wp:positionV relativeFrom="paragraph">
            <wp:posOffset>-316230</wp:posOffset>
          </wp:positionV>
          <wp:extent cx="981075" cy="6572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72000" contrast="100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346" cy="659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Lotus"/>
        <w:sz w:val="20"/>
        <w:szCs w:val="20"/>
        <w:rtl/>
        <w:lang w:bidi="fa-IR"/>
      </w:rPr>
      <w:tab/>
    </w:r>
    <w:r w:rsidRPr="008151EE">
      <w:rPr>
        <w:rFonts w:cs="B Titr"/>
        <w:b/>
        <w:bCs/>
        <w:sz w:val="16"/>
        <w:szCs w:val="16"/>
        <w:rtl/>
        <w:lang w:bidi="fa-IR"/>
      </w:rPr>
      <w:t>دانشگاه علوم پزشکي و خدمات بهداشتي درماني ايلام</w:t>
    </w:r>
    <w:r w:rsidRPr="008151EE">
      <w:rPr>
        <w:rFonts w:cs="B Titr"/>
        <w:b/>
        <w:bCs/>
        <w:sz w:val="16"/>
        <w:szCs w:val="16"/>
        <w:rtl/>
        <w:lang w:bidi="fa-IR"/>
      </w:rPr>
      <w:tab/>
    </w:r>
  </w:p>
  <w:p w:rsidR="008151EE" w:rsidRPr="008151EE" w:rsidRDefault="008151EE" w:rsidP="008151EE">
    <w:pPr>
      <w:pStyle w:val="Header"/>
      <w:jc w:val="center"/>
      <w:rPr>
        <w:sz w:val="16"/>
        <w:szCs w:val="16"/>
      </w:rPr>
    </w:pPr>
    <w:r w:rsidRPr="008151EE">
      <w:rPr>
        <w:rFonts w:cs="B Titr"/>
        <w:b/>
        <w:bCs/>
        <w:sz w:val="16"/>
        <w:szCs w:val="16"/>
        <w:rtl/>
        <w:lang w:bidi="fa-IR"/>
      </w:rPr>
      <w:t>معاونت</w:t>
    </w:r>
    <w:r w:rsidRPr="008151EE">
      <w:rPr>
        <w:rFonts w:cs="B Titr" w:hint="cs"/>
        <w:b/>
        <w:bCs/>
        <w:sz w:val="16"/>
        <w:szCs w:val="16"/>
        <w:rtl/>
        <w:lang w:bidi="fa-IR"/>
      </w:rPr>
      <w:t xml:space="preserve"> تحقیقات و فناوری </w:t>
    </w:r>
    <w:r w:rsidRPr="008151EE">
      <w:rPr>
        <w:rFonts w:ascii="Times New Roman" w:hAnsi="Times New Roman" w:cs="Times New Roman" w:hint="cs"/>
        <w:b/>
        <w:bCs/>
        <w:sz w:val="16"/>
        <w:szCs w:val="16"/>
        <w:rtl/>
        <w:lang w:bidi="fa-IR"/>
      </w:rPr>
      <w:t>–</w:t>
    </w:r>
    <w:r w:rsidRPr="008151EE">
      <w:rPr>
        <w:rFonts w:cs="B Titr"/>
        <w:b/>
        <w:bCs/>
        <w:sz w:val="16"/>
        <w:szCs w:val="16"/>
        <w:rtl/>
        <w:lang w:bidi="fa-IR"/>
      </w:rPr>
      <w:t xml:space="preserve">مديريت </w:t>
    </w:r>
    <w:r w:rsidRPr="008151EE">
      <w:rPr>
        <w:rFonts w:cs="B Titr" w:hint="cs"/>
        <w:b/>
        <w:bCs/>
        <w:sz w:val="16"/>
        <w:szCs w:val="16"/>
        <w:rtl/>
        <w:lang w:bidi="fa-IR"/>
      </w:rPr>
      <w:t>توسعه پژ</w:t>
    </w:r>
    <w:r w:rsidRPr="008151EE">
      <w:rPr>
        <w:rFonts w:cs="B Titr"/>
        <w:b/>
        <w:bCs/>
        <w:sz w:val="16"/>
        <w:szCs w:val="16"/>
        <w:rtl/>
        <w:lang w:bidi="fa-IR"/>
      </w:rPr>
      <w:t xml:space="preserve">وهش </w:t>
    </w:r>
    <w:r w:rsidRPr="008151EE">
      <w:rPr>
        <w:rFonts w:cs="B Titr" w:hint="cs"/>
        <w:b/>
        <w:bCs/>
        <w:sz w:val="16"/>
        <w:szCs w:val="16"/>
        <w:rtl/>
        <w:lang w:bidi="fa-IR"/>
      </w:rPr>
      <w:t>و ارزيابي تحقيقات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6.5pt;visibility:visible;mso-wrap-style:square" o:bullet="t">
        <v:imagedata r:id="rId1" o:title=""/>
      </v:shape>
    </w:pict>
  </w:numPicBullet>
  <w:abstractNum w:abstractNumId="0" w15:restartNumberingAfterBreak="0">
    <w:nsid w:val="2E4544FF"/>
    <w:multiLevelType w:val="hybridMultilevel"/>
    <w:tmpl w:val="C7BAB4B6"/>
    <w:lvl w:ilvl="0" w:tplc="725A7CD8">
      <w:start w:val="1"/>
      <w:numFmt w:val="decimal"/>
      <w:lvlText w:val="%1-"/>
      <w:lvlJc w:val="left"/>
      <w:pPr>
        <w:ind w:left="720" w:hanging="360"/>
      </w:pPr>
      <w:rPr>
        <w:rFonts w:cs="B Titr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F33BC"/>
    <w:multiLevelType w:val="hybridMultilevel"/>
    <w:tmpl w:val="06BE08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03489"/>
    <w:multiLevelType w:val="hybridMultilevel"/>
    <w:tmpl w:val="0452F63A"/>
    <w:lvl w:ilvl="0" w:tplc="F814BD5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16695"/>
    <w:multiLevelType w:val="hybridMultilevel"/>
    <w:tmpl w:val="553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18"/>
    <w:rsid w:val="000B0B18"/>
    <w:rsid w:val="000C5375"/>
    <w:rsid w:val="000C6A3E"/>
    <w:rsid w:val="000D23A9"/>
    <w:rsid w:val="00125775"/>
    <w:rsid w:val="001515B7"/>
    <w:rsid w:val="00197FE6"/>
    <w:rsid w:val="001C740D"/>
    <w:rsid w:val="00201F6B"/>
    <w:rsid w:val="00205E74"/>
    <w:rsid w:val="00251A61"/>
    <w:rsid w:val="0028223B"/>
    <w:rsid w:val="002B0605"/>
    <w:rsid w:val="003D06A5"/>
    <w:rsid w:val="003E7FBF"/>
    <w:rsid w:val="003F26DE"/>
    <w:rsid w:val="004727E9"/>
    <w:rsid w:val="00484C4F"/>
    <w:rsid w:val="00490B47"/>
    <w:rsid w:val="00494ABB"/>
    <w:rsid w:val="004B01FD"/>
    <w:rsid w:val="004D6E00"/>
    <w:rsid w:val="005347F8"/>
    <w:rsid w:val="005C6400"/>
    <w:rsid w:val="005D1C70"/>
    <w:rsid w:val="00606167"/>
    <w:rsid w:val="006620CB"/>
    <w:rsid w:val="006638EB"/>
    <w:rsid w:val="00674525"/>
    <w:rsid w:val="0068593F"/>
    <w:rsid w:val="006A266F"/>
    <w:rsid w:val="006F2C40"/>
    <w:rsid w:val="00717299"/>
    <w:rsid w:val="007421AE"/>
    <w:rsid w:val="00753E26"/>
    <w:rsid w:val="00800C82"/>
    <w:rsid w:val="008146DA"/>
    <w:rsid w:val="008151EE"/>
    <w:rsid w:val="00886193"/>
    <w:rsid w:val="00886639"/>
    <w:rsid w:val="00895BB0"/>
    <w:rsid w:val="008A4B9F"/>
    <w:rsid w:val="008B3877"/>
    <w:rsid w:val="00951D9E"/>
    <w:rsid w:val="00966BAE"/>
    <w:rsid w:val="00982C70"/>
    <w:rsid w:val="009C5558"/>
    <w:rsid w:val="009E02D9"/>
    <w:rsid w:val="00A262BE"/>
    <w:rsid w:val="00A53E24"/>
    <w:rsid w:val="00A57FAB"/>
    <w:rsid w:val="00A74F0B"/>
    <w:rsid w:val="00A84F47"/>
    <w:rsid w:val="00A95C73"/>
    <w:rsid w:val="00A97F0E"/>
    <w:rsid w:val="00B50E51"/>
    <w:rsid w:val="00B61760"/>
    <w:rsid w:val="00BC3D5B"/>
    <w:rsid w:val="00C419FC"/>
    <w:rsid w:val="00CB2F18"/>
    <w:rsid w:val="00CD4739"/>
    <w:rsid w:val="00CF091C"/>
    <w:rsid w:val="00D06A73"/>
    <w:rsid w:val="00D37327"/>
    <w:rsid w:val="00D42ED9"/>
    <w:rsid w:val="00D759CD"/>
    <w:rsid w:val="00E249F7"/>
    <w:rsid w:val="00E52D36"/>
    <w:rsid w:val="00EB0FC1"/>
    <w:rsid w:val="00F63841"/>
    <w:rsid w:val="00F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CBCCE3-DB67-432C-8AD4-9F0E0108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F18"/>
  </w:style>
  <w:style w:type="paragraph" w:styleId="Heading1">
    <w:name w:val="heading 1"/>
    <w:basedOn w:val="Normal"/>
    <w:next w:val="Normal"/>
    <w:link w:val="Heading1Char"/>
    <w:uiPriority w:val="9"/>
    <w:qFormat/>
    <w:rsid w:val="00982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51EE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EE"/>
  </w:style>
  <w:style w:type="paragraph" w:styleId="Footer">
    <w:name w:val="footer"/>
    <w:basedOn w:val="Normal"/>
    <w:link w:val="Foot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EE"/>
  </w:style>
  <w:style w:type="character" w:customStyle="1" w:styleId="Heading4Char">
    <w:name w:val="Heading 4 Char"/>
    <w:basedOn w:val="DefaultParagraphFont"/>
    <w:link w:val="Heading4"/>
    <w:uiPriority w:val="99"/>
    <w:rsid w:val="008151EE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BC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2C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982C70"/>
  </w:style>
  <w:style w:type="character" w:styleId="Hyperlink">
    <w:name w:val="Hyperlink"/>
    <w:basedOn w:val="DefaultParagraphFont"/>
    <w:uiPriority w:val="99"/>
    <w:unhideWhenUsed/>
    <w:rsid w:val="00753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1262-023-01995-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11262-023-01995-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0AF1-2FC4-4B4D-BA90-2F49D285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toloei</dc:creator>
  <cp:lastModifiedBy>ranjbar</cp:lastModifiedBy>
  <cp:revision>3</cp:revision>
  <dcterms:created xsi:type="dcterms:W3CDTF">2025-05-28T04:30:00Z</dcterms:created>
  <dcterms:modified xsi:type="dcterms:W3CDTF">2025-05-28T04:30:00Z</dcterms:modified>
</cp:coreProperties>
</file>