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ADB7E" w14:textId="77777777" w:rsidR="00664200" w:rsidRDefault="002F3851" w:rsidP="00664200">
      <w:pPr>
        <w:bidi/>
        <w:spacing w:before="240" w:after="0"/>
        <w:rPr>
          <w:b/>
          <w:bCs/>
          <w:szCs w:val="24"/>
          <w:rtl/>
          <w:lang w:bidi="fa-IR"/>
        </w:rPr>
      </w:pPr>
      <w:r w:rsidRPr="009F417D">
        <w:rPr>
          <w:b/>
          <w:bCs/>
          <w:szCs w:val="24"/>
          <w:rtl/>
        </w:rPr>
        <w:t xml:space="preserve">عنوان </w:t>
      </w:r>
      <w:r w:rsidR="00BE703D" w:rsidRPr="009F417D">
        <w:rPr>
          <w:rFonts w:hint="cs"/>
          <w:b/>
          <w:bCs/>
          <w:szCs w:val="24"/>
          <w:rtl/>
        </w:rPr>
        <w:t xml:space="preserve"> فارسی </w:t>
      </w:r>
      <w:r w:rsidRPr="009F417D">
        <w:rPr>
          <w:b/>
          <w:bCs/>
          <w:szCs w:val="24"/>
          <w:rtl/>
        </w:rPr>
        <w:t>طرح تحقیقاتی</w:t>
      </w:r>
      <w:r w:rsidR="0097793B" w:rsidRPr="009F417D">
        <w:rPr>
          <w:rFonts w:hint="cs"/>
          <w:b/>
          <w:bCs/>
          <w:szCs w:val="24"/>
          <w:rtl/>
        </w:rPr>
        <w:t>:</w:t>
      </w:r>
      <w:r w:rsidR="00F21F89" w:rsidRPr="009F417D">
        <w:rPr>
          <w:rFonts w:hint="cs"/>
          <w:b/>
          <w:bCs/>
          <w:szCs w:val="24"/>
          <w:rtl/>
        </w:rPr>
        <w:t xml:space="preserve"> </w:t>
      </w:r>
      <w:r w:rsidR="00453E89" w:rsidRPr="00453E89">
        <w:rPr>
          <w:b/>
          <w:bCs/>
          <w:szCs w:val="24"/>
          <w:rtl/>
          <w:lang w:bidi="fa-IR"/>
        </w:rPr>
        <w:t xml:space="preserve"> </w:t>
      </w:r>
      <w:bookmarkStart w:id="0" w:name="_GoBack"/>
      <w:bookmarkEnd w:id="0"/>
    </w:p>
    <w:p w14:paraId="4BF0B5AA" w14:textId="2606B513" w:rsidR="00F21F89" w:rsidRPr="00664200" w:rsidRDefault="0053678B" w:rsidP="00664200">
      <w:pPr>
        <w:bidi/>
        <w:spacing w:before="240"/>
        <w:rPr>
          <w:sz w:val="22"/>
          <w:rtl/>
          <w:lang w:bidi="fa-IR"/>
        </w:rPr>
      </w:pPr>
      <w:r w:rsidRPr="00664200">
        <w:rPr>
          <w:sz w:val="22"/>
          <w:rtl/>
          <w:lang w:bidi="fa-IR"/>
        </w:rPr>
        <w:t>بررس</w:t>
      </w:r>
      <w:r w:rsidRPr="00664200">
        <w:rPr>
          <w:rFonts w:hint="cs"/>
          <w:sz w:val="22"/>
          <w:rtl/>
          <w:lang w:bidi="fa-IR"/>
        </w:rPr>
        <w:t>ی</w:t>
      </w:r>
      <w:r w:rsidRPr="00664200">
        <w:rPr>
          <w:sz w:val="22"/>
          <w:rtl/>
          <w:lang w:bidi="fa-IR"/>
        </w:rPr>
        <w:t xml:space="preserve"> ارزش تشخ</w:t>
      </w:r>
      <w:r w:rsidRPr="00664200">
        <w:rPr>
          <w:rFonts w:hint="cs"/>
          <w:sz w:val="22"/>
          <w:rtl/>
          <w:lang w:bidi="fa-IR"/>
        </w:rPr>
        <w:t>ی</w:t>
      </w:r>
      <w:r w:rsidRPr="00664200">
        <w:rPr>
          <w:rFonts w:hint="eastAsia"/>
          <w:sz w:val="22"/>
          <w:rtl/>
          <w:lang w:bidi="fa-IR"/>
        </w:rPr>
        <w:t>ص</w:t>
      </w:r>
      <w:r w:rsidRPr="00664200">
        <w:rPr>
          <w:rFonts w:hint="cs"/>
          <w:sz w:val="22"/>
          <w:rtl/>
          <w:lang w:bidi="fa-IR"/>
        </w:rPr>
        <w:t>ی</w:t>
      </w:r>
      <w:r w:rsidRPr="00664200">
        <w:rPr>
          <w:sz w:val="22"/>
          <w:rtl/>
          <w:lang w:bidi="fa-IR"/>
        </w:rPr>
        <w:t xml:space="preserve"> نمره س</w:t>
      </w:r>
      <w:r w:rsidRPr="00664200">
        <w:rPr>
          <w:rFonts w:hint="cs"/>
          <w:sz w:val="22"/>
          <w:rtl/>
          <w:lang w:bidi="fa-IR"/>
        </w:rPr>
        <w:t>ی</w:t>
      </w:r>
      <w:r w:rsidRPr="00664200">
        <w:rPr>
          <w:sz w:val="22"/>
          <w:rtl/>
          <w:lang w:bidi="fa-IR"/>
        </w:rPr>
        <w:t xml:space="preserve"> ت</w:t>
      </w:r>
      <w:r w:rsidRPr="00664200">
        <w:rPr>
          <w:rFonts w:hint="cs"/>
          <w:sz w:val="22"/>
          <w:rtl/>
          <w:lang w:bidi="fa-IR"/>
        </w:rPr>
        <w:t>ی</w:t>
      </w:r>
      <w:r w:rsidRPr="00664200">
        <w:rPr>
          <w:sz w:val="22"/>
          <w:rtl/>
          <w:lang w:bidi="fa-IR"/>
        </w:rPr>
        <w:t xml:space="preserve"> آنژ</w:t>
      </w:r>
      <w:r w:rsidRPr="00664200">
        <w:rPr>
          <w:rFonts w:hint="cs"/>
          <w:sz w:val="22"/>
          <w:rtl/>
          <w:lang w:bidi="fa-IR"/>
        </w:rPr>
        <w:t>ی</w:t>
      </w:r>
      <w:r w:rsidRPr="00664200">
        <w:rPr>
          <w:rFonts w:hint="eastAsia"/>
          <w:sz w:val="22"/>
          <w:rtl/>
          <w:lang w:bidi="fa-IR"/>
        </w:rPr>
        <w:t>وگراف</w:t>
      </w:r>
      <w:r w:rsidRPr="00664200">
        <w:rPr>
          <w:rFonts w:hint="cs"/>
          <w:sz w:val="22"/>
          <w:rtl/>
          <w:lang w:bidi="fa-IR"/>
        </w:rPr>
        <w:t>ی</w:t>
      </w:r>
      <w:r w:rsidRPr="00664200">
        <w:rPr>
          <w:sz w:val="22"/>
          <w:rtl/>
          <w:lang w:bidi="fa-IR"/>
        </w:rPr>
        <w:t xml:space="preserve"> ر</w:t>
      </w:r>
      <w:r w:rsidRPr="00664200">
        <w:rPr>
          <w:rFonts w:hint="cs"/>
          <w:sz w:val="22"/>
          <w:rtl/>
          <w:lang w:bidi="fa-IR"/>
        </w:rPr>
        <w:t>ی</w:t>
      </w:r>
      <w:r w:rsidRPr="00664200">
        <w:rPr>
          <w:rFonts w:hint="eastAsia"/>
          <w:sz w:val="22"/>
          <w:rtl/>
          <w:lang w:bidi="fa-IR"/>
        </w:rPr>
        <w:t>ه</w:t>
      </w:r>
      <w:r w:rsidRPr="00664200">
        <w:rPr>
          <w:sz w:val="22"/>
          <w:rtl/>
          <w:lang w:bidi="fa-IR"/>
        </w:rPr>
        <w:t xml:space="preserve"> برا</w:t>
      </w:r>
      <w:r w:rsidRPr="00664200">
        <w:rPr>
          <w:rFonts w:hint="cs"/>
          <w:sz w:val="22"/>
          <w:rtl/>
          <w:lang w:bidi="fa-IR"/>
        </w:rPr>
        <w:t>ی</w:t>
      </w:r>
      <w:r w:rsidRPr="00664200">
        <w:rPr>
          <w:sz w:val="22"/>
          <w:rtl/>
          <w:lang w:bidi="fa-IR"/>
        </w:rPr>
        <w:t xml:space="preserve"> </w:t>
      </w:r>
      <w:r w:rsidR="001F3F83" w:rsidRPr="00664200">
        <w:rPr>
          <w:rFonts w:hint="cs"/>
          <w:sz w:val="22"/>
          <w:rtl/>
          <w:lang w:bidi="fa-IR"/>
        </w:rPr>
        <w:t>ارزیابی</w:t>
      </w:r>
      <w:r w:rsidRPr="00664200">
        <w:rPr>
          <w:sz w:val="22"/>
          <w:rtl/>
          <w:lang w:bidi="fa-IR"/>
        </w:rPr>
        <w:t xml:space="preserve"> ب</w:t>
      </w:r>
      <w:r w:rsidRPr="00664200">
        <w:rPr>
          <w:rFonts w:hint="cs"/>
          <w:sz w:val="22"/>
          <w:rtl/>
          <w:lang w:bidi="fa-IR"/>
        </w:rPr>
        <w:t>ی</w:t>
      </w:r>
      <w:r w:rsidRPr="00664200">
        <w:rPr>
          <w:rFonts w:hint="eastAsia"/>
          <w:sz w:val="22"/>
          <w:rtl/>
          <w:lang w:bidi="fa-IR"/>
        </w:rPr>
        <w:t>ماران</w:t>
      </w:r>
      <w:r w:rsidRPr="00664200">
        <w:rPr>
          <w:sz w:val="22"/>
          <w:rtl/>
          <w:lang w:bidi="fa-IR"/>
        </w:rPr>
        <w:t xml:space="preserve"> آمبول</w:t>
      </w:r>
      <w:r w:rsidRPr="00664200">
        <w:rPr>
          <w:rFonts w:hint="cs"/>
          <w:sz w:val="22"/>
          <w:rtl/>
          <w:lang w:bidi="fa-IR"/>
        </w:rPr>
        <w:t>ی</w:t>
      </w:r>
      <w:r w:rsidRPr="00664200">
        <w:rPr>
          <w:sz w:val="22"/>
          <w:rtl/>
          <w:lang w:bidi="fa-IR"/>
        </w:rPr>
        <w:t xml:space="preserve"> ر</w:t>
      </w:r>
      <w:r w:rsidRPr="00664200">
        <w:rPr>
          <w:rFonts w:hint="cs"/>
          <w:sz w:val="22"/>
          <w:rtl/>
          <w:lang w:bidi="fa-IR"/>
        </w:rPr>
        <w:t>ی</w:t>
      </w:r>
      <w:r w:rsidRPr="00664200">
        <w:rPr>
          <w:rFonts w:hint="eastAsia"/>
          <w:sz w:val="22"/>
          <w:rtl/>
          <w:lang w:bidi="fa-IR"/>
        </w:rPr>
        <w:t>ه</w:t>
      </w:r>
      <w:r w:rsidRPr="00664200">
        <w:rPr>
          <w:sz w:val="22"/>
          <w:rtl/>
          <w:lang w:bidi="fa-IR"/>
        </w:rPr>
        <w:t xml:space="preserve"> </w:t>
      </w:r>
    </w:p>
    <w:p w14:paraId="1C9E83AD" w14:textId="77777777" w:rsidR="00664200" w:rsidRDefault="00BE703D" w:rsidP="001F3F83">
      <w:pPr>
        <w:bidi/>
        <w:spacing w:before="240"/>
        <w:rPr>
          <w:b/>
          <w:bCs/>
          <w:szCs w:val="24"/>
          <w:rtl/>
        </w:rPr>
      </w:pPr>
      <w:r w:rsidRPr="009F417D">
        <w:rPr>
          <w:b/>
          <w:bCs/>
          <w:szCs w:val="24"/>
          <w:rtl/>
        </w:rPr>
        <w:t xml:space="preserve">عنوان </w:t>
      </w:r>
      <w:r w:rsidRPr="009F417D">
        <w:rPr>
          <w:rFonts w:hint="cs"/>
          <w:b/>
          <w:bCs/>
          <w:szCs w:val="24"/>
          <w:rtl/>
        </w:rPr>
        <w:t xml:space="preserve"> انگلیسی </w:t>
      </w:r>
      <w:r w:rsidRPr="009F417D">
        <w:rPr>
          <w:b/>
          <w:bCs/>
          <w:szCs w:val="24"/>
          <w:rtl/>
        </w:rPr>
        <w:t>طرح تحقیقاتی</w:t>
      </w:r>
      <w:r w:rsidRPr="009F417D">
        <w:rPr>
          <w:rFonts w:hint="cs"/>
          <w:b/>
          <w:bCs/>
          <w:szCs w:val="24"/>
          <w:rtl/>
        </w:rPr>
        <w:t>:</w:t>
      </w:r>
    </w:p>
    <w:p w14:paraId="1BAE3878" w14:textId="6A5D6953" w:rsidR="00AB3E56" w:rsidRPr="009F417D" w:rsidRDefault="00BE703D" w:rsidP="00664200">
      <w:pPr>
        <w:spacing w:before="240"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 xml:space="preserve"> </w:t>
      </w:r>
      <w:r w:rsidR="0053678B">
        <w:t xml:space="preserve">Investigating the diagnostic significance of CT pulmonary angiography score in </w:t>
      </w:r>
      <w:r w:rsidR="001F3F83">
        <w:t xml:space="preserve">patients with </w:t>
      </w:r>
      <w:r w:rsidR="0053678B">
        <w:t>pulmonary embolism patients</w:t>
      </w:r>
    </w:p>
    <w:p w14:paraId="768746D1" w14:textId="7A87A8A3" w:rsidR="002F3851" w:rsidRPr="009F417D" w:rsidRDefault="002F3851" w:rsidP="00AB3E56">
      <w:pPr>
        <w:bidi/>
        <w:spacing w:before="240"/>
        <w:rPr>
          <w:b/>
          <w:bCs/>
          <w:szCs w:val="24"/>
          <w:lang w:bidi="fa-IR"/>
        </w:rPr>
      </w:pPr>
      <w:r w:rsidRPr="009F417D">
        <w:rPr>
          <w:b/>
          <w:bCs/>
          <w:szCs w:val="24"/>
          <w:rtl/>
        </w:rPr>
        <w:t>تاریخ خاتمه</w:t>
      </w:r>
      <w:r w:rsidRPr="009F417D">
        <w:rPr>
          <w:rFonts w:hint="cs"/>
          <w:b/>
          <w:bCs/>
          <w:szCs w:val="24"/>
          <w:rtl/>
          <w:lang w:bidi="fa-IR"/>
        </w:rPr>
        <w:t xml:space="preserve"> طرح </w:t>
      </w:r>
      <w:r w:rsidR="0097793B" w:rsidRPr="009F417D">
        <w:rPr>
          <w:rFonts w:hint="cs"/>
          <w:b/>
          <w:bCs/>
          <w:szCs w:val="24"/>
          <w:rtl/>
          <w:lang w:bidi="fa-IR"/>
        </w:rPr>
        <w:t>:</w:t>
      </w:r>
      <w:r w:rsidR="00453E89">
        <w:rPr>
          <w:rFonts w:hint="cs"/>
          <w:b/>
          <w:bCs/>
          <w:szCs w:val="24"/>
          <w:rtl/>
          <w:lang w:bidi="fa-IR"/>
        </w:rPr>
        <w:t xml:space="preserve"> 28/10/1404</w:t>
      </w:r>
    </w:p>
    <w:p w14:paraId="3EB4AD3F" w14:textId="7D4C46FE" w:rsidR="002F3851" w:rsidRPr="009F417D" w:rsidRDefault="002F3851" w:rsidP="002F3851">
      <w:pPr>
        <w:bidi/>
        <w:rPr>
          <w:b/>
          <w:bCs/>
          <w:szCs w:val="24"/>
        </w:rPr>
      </w:pPr>
      <w:r w:rsidRPr="009F417D">
        <w:rPr>
          <w:b/>
          <w:bCs/>
          <w:szCs w:val="24"/>
          <w:rtl/>
        </w:rPr>
        <w:t>مجری یا محقق اصلی</w:t>
      </w:r>
      <w:r w:rsidR="00F95520" w:rsidRPr="009F417D">
        <w:rPr>
          <w:rFonts w:hint="cs"/>
          <w:b/>
          <w:bCs/>
          <w:szCs w:val="24"/>
          <w:rtl/>
        </w:rPr>
        <w:t xml:space="preserve"> و همکاران  با ذکر وابستگی هر فرد</w:t>
      </w:r>
      <w:r w:rsidR="0097793B" w:rsidRPr="009F417D">
        <w:rPr>
          <w:rFonts w:hint="cs"/>
          <w:b/>
          <w:bCs/>
          <w:szCs w:val="24"/>
          <w:rtl/>
        </w:rPr>
        <w:t>:</w:t>
      </w:r>
    </w:p>
    <w:p w14:paraId="2891E666" w14:textId="367D0CFE" w:rsidR="009E4F82" w:rsidRPr="000C359D" w:rsidRDefault="00453E89" w:rsidP="00453E89">
      <w:pPr>
        <w:bidi/>
        <w:rPr>
          <w:szCs w:val="24"/>
          <w:rtl/>
        </w:rPr>
      </w:pPr>
      <w:r w:rsidRPr="000C359D">
        <w:rPr>
          <w:szCs w:val="24"/>
          <w:rtl/>
        </w:rPr>
        <w:t>س</w:t>
      </w:r>
      <w:r w:rsidRPr="000C359D">
        <w:rPr>
          <w:rFonts w:hint="cs"/>
          <w:szCs w:val="24"/>
          <w:rtl/>
        </w:rPr>
        <w:t>ی</w:t>
      </w:r>
      <w:r w:rsidRPr="000C359D">
        <w:rPr>
          <w:rFonts w:hint="eastAsia"/>
          <w:szCs w:val="24"/>
          <w:rtl/>
        </w:rPr>
        <w:t>د</w:t>
      </w:r>
      <w:r w:rsidRPr="000C359D">
        <w:rPr>
          <w:szCs w:val="24"/>
          <w:rtl/>
        </w:rPr>
        <w:t xml:space="preserve"> سلمان ذکر</w:t>
      </w:r>
      <w:r w:rsidRPr="000C359D">
        <w:rPr>
          <w:rFonts w:hint="cs"/>
          <w:szCs w:val="24"/>
          <w:rtl/>
        </w:rPr>
        <w:t>ی</w:t>
      </w:r>
      <w:r w:rsidRPr="000C359D">
        <w:rPr>
          <w:rFonts w:hint="eastAsia"/>
          <w:szCs w:val="24"/>
          <w:rtl/>
        </w:rPr>
        <w:t>ا</w:t>
      </w:r>
      <w:r w:rsidRPr="000C359D">
        <w:rPr>
          <w:rFonts w:hint="cs"/>
          <w:szCs w:val="24"/>
          <w:rtl/>
        </w:rPr>
        <w:t>یی</w:t>
      </w:r>
      <w:r w:rsidRPr="000C359D">
        <w:rPr>
          <w:szCs w:val="24"/>
          <w:rtl/>
        </w:rPr>
        <w:t xml:space="preserve">  - گروه آموزش</w:t>
      </w:r>
      <w:r w:rsidRPr="000C359D">
        <w:rPr>
          <w:rFonts w:hint="cs"/>
          <w:szCs w:val="24"/>
          <w:rtl/>
        </w:rPr>
        <w:t>ی</w:t>
      </w:r>
      <w:r w:rsidRPr="000C359D">
        <w:rPr>
          <w:szCs w:val="24"/>
          <w:rtl/>
        </w:rPr>
        <w:t xml:space="preserve"> ف</w:t>
      </w:r>
      <w:r w:rsidRPr="000C359D">
        <w:rPr>
          <w:rFonts w:hint="cs"/>
          <w:szCs w:val="24"/>
          <w:rtl/>
        </w:rPr>
        <w:t>ی</w:t>
      </w:r>
      <w:r w:rsidRPr="000C359D">
        <w:rPr>
          <w:rFonts w:hint="eastAsia"/>
          <w:szCs w:val="24"/>
          <w:rtl/>
        </w:rPr>
        <w:t>ز</w:t>
      </w:r>
      <w:r w:rsidRPr="000C359D">
        <w:rPr>
          <w:rFonts w:hint="cs"/>
          <w:szCs w:val="24"/>
          <w:rtl/>
        </w:rPr>
        <w:t>ی</w:t>
      </w:r>
      <w:r w:rsidRPr="000C359D">
        <w:rPr>
          <w:rFonts w:hint="eastAsia"/>
          <w:szCs w:val="24"/>
          <w:rtl/>
        </w:rPr>
        <w:t>ک</w:t>
      </w:r>
      <w:r w:rsidRPr="000C359D">
        <w:rPr>
          <w:szCs w:val="24"/>
          <w:rtl/>
        </w:rPr>
        <w:t xml:space="preserve"> پزشک</w:t>
      </w:r>
      <w:r w:rsidRPr="000C359D">
        <w:rPr>
          <w:rFonts w:hint="cs"/>
          <w:szCs w:val="24"/>
          <w:rtl/>
        </w:rPr>
        <w:t>ی</w:t>
      </w:r>
      <w:r w:rsidRPr="000C359D">
        <w:rPr>
          <w:rFonts w:hint="eastAsia"/>
          <w:szCs w:val="24"/>
          <w:rtl/>
        </w:rPr>
        <w:t>،</w:t>
      </w:r>
      <w:r w:rsidRPr="000C359D">
        <w:rPr>
          <w:szCs w:val="24"/>
          <w:rtl/>
        </w:rPr>
        <w:t xml:space="preserve"> دانشکده </w:t>
      </w:r>
      <w:r w:rsidRPr="000C359D">
        <w:rPr>
          <w:rFonts w:hint="cs"/>
          <w:szCs w:val="24"/>
          <w:rtl/>
        </w:rPr>
        <w:t xml:space="preserve">پیرا </w:t>
      </w:r>
      <w:r w:rsidRPr="000C359D">
        <w:rPr>
          <w:szCs w:val="24"/>
          <w:rtl/>
        </w:rPr>
        <w:t>پزشک</w:t>
      </w:r>
      <w:r w:rsidRPr="000C359D">
        <w:rPr>
          <w:rFonts w:hint="cs"/>
          <w:szCs w:val="24"/>
          <w:rtl/>
        </w:rPr>
        <w:t>ی</w:t>
      </w:r>
      <w:r w:rsidRPr="000C359D">
        <w:rPr>
          <w:rFonts w:hint="eastAsia"/>
          <w:szCs w:val="24"/>
          <w:rtl/>
        </w:rPr>
        <w:t>،</w:t>
      </w:r>
      <w:r w:rsidRPr="000C359D">
        <w:rPr>
          <w:szCs w:val="24"/>
          <w:rtl/>
        </w:rPr>
        <w:t xml:space="preserve"> دانشگاه علوم پزشک</w:t>
      </w:r>
      <w:r w:rsidRPr="000C359D">
        <w:rPr>
          <w:rFonts w:hint="cs"/>
          <w:szCs w:val="24"/>
          <w:rtl/>
        </w:rPr>
        <w:t>ی</w:t>
      </w:r>
      <w:r w:rsidRPr="000C359D">
        <w:rPr>
          <w:szCs w:val="24"/>
          <w:rtl/>
        </w:rPr>
        <w:t xml:space="preserve"> ا</w:t>
      </w:r>
      <w:r w:rsidRPr="000C359D">
        <w:rPr>
          <w:rFonts w:hint="cs"/>
          <w:szCs w:val="24"/>
          <w:rtl/>
        </w:rPr>
        <w:t>ی</w:t>
      </w:r>
      <w:r w:rsidRPr="000C359D">
        <w:rPr>
          <w:rFonts w:hint="eastAsia"/>
          <w:szCs w:val="24"/>
          <w:rtl/>
        </w:rPr>
        <w:t>لام</w:t>
      </w:r>
    </w:p>
    <w:p w14:paraId="27580D2C" w14:textId="6BD89495" w:rsidR="00453E89" w:rsidRPr="000C359D" w:rsidRDefault="0053678B" w:rsidP="0053678B">
      <w:pPr>
        <w:bidi/>
        <w:rPr>
          <w:szCs w:val="24"/>
        </w:rPr>
      </w:pPr>
      <w:r w:rsidRPr="000C359D">
        <w:rPr>
          <w:rFonts w:hint="cs"/>
          <w:szCs w:val="24"/>
          <w:rtl/>
        </w:rPr>
        <w:t>شهاب عبدی</w:t>
      </w:r>
      <w:r w:rsidR="00453E89" w:rsidRPr="000C359D">
        <w:rPr>
          <w:szCs w:val="24"/>
          <w:rtl/>
        </w:rPr>
        <w:t xml:space="preserve">  - </w:t>
      </w:r>
      <w:r w:rsidRPr="000C359D">
        <w:rPr>
          <w:szCs w:val="24"/>
          <w:rtl/>
        </w:rPr>
        <w:t>گروه آموزش</w:t>
      </w:r>
      <w:r w:rsidRPr="000C359D">
        <w:rPr>
          <w:rFonts w:hint="cs"/>
          <w:szCs w:val="24"/>
          <w:rtl/>
        </w:rPr>
        <w:t>ی</w:t>
      </w:r>
      <w:r w:rsidRPr="000C359D">
        <w:rPr>
          <w:szCs w:val="24"/>
          <w:rtl/>
        </w:rPr>
        <w:t xml:space="preserve"> </w:t>
      </w:r>
      <w:r w:rsidRPr="000C359D">
        <w:rPr>
          <w:rFonts w:hint="cs"/>
          <w:szCs w:val="24"/>
          <w:rtl/>
        </w:rPr>
        <w:t>رادیولوژی</w:t>
      </w:r>
      <w:r w:rsidRPr="000C359D">
        <w:rPr>
          <w:rFonts w:hint="eastAsia"/>
          <w:szCs w:val="24"/>
          <w:rtl/>
        </w:rPr>
        <w:t>،</w:t>
      </w:r>
      <w:r w:rsidRPr="000C359D">
        <w:rPr>
          <w:szCs w:val="24"/>
          <w:rtl/>
        </w:rPr>
        <w:t xml:space="preserve"> دانشکده پزشک</w:t>
      </w:r>
      <w:r w:rsidRPr="000C359D">
        <w:rPr>
          <w:rFonts w:hint="cs"/>
          <w:szCs w:val="24"/>
          <w:rtl/>
        </w:rPr>
        <w:t>ی</w:t>
      </w:r>
      <w:r w:rsidRPr="000C359D">
        <w:rPr>
          <w:rFonts w:hint="eastAsia"/>
          <w:szCs w:val="24"/>
          <w:rtl/>
        </w:rPr>
        <w:t>،</w:t>
      </w:r>
      <w:r w:rsidRPr="000C359D">
        <w:rPr>
          <w:szCs w:val="24"/>
          <w:rtl/>
        </w:rPr>
        <w:t xml:space="preserve"> دانشگاه علوم پزشک</w:t>
      </w:r>
      <w:r w:rsidRPr="000C359D">
        <w:rPr>
          <w:rFonts w:hint="cs"/>
          <w:szCs w:val="24"/>
          <w:rtl/>
        </w:rPr>
        <w:t>ی</w:t>
      </w:r>
      <w:r w:rsidRPr="000C359D">
        <w:rPr>
          <w:szCs w:val="24"/>
          <w:rtl/>
        </w:rPr>
        <w:t xml:space="preserve"> </w:t>
      </w:r>
      <w:r w:rsidRPr="000C359D">
        <w:rPr>
          <w:rFonts w:hint="cs"/>
          <w:szCs w:val="24"/>
          <w:rtl/>
        </w:rPr>
        <w:t>تبریز</w:t>
      </w:r>
    </w:p>
    <w:p w14:paraId="7F0D5EB2" w14:textId="57E6A574" w:rsidR="00453E89" w:rsidRPr="000C359D" w:rsidRDefault="00453E89" w:rsidP="00453E89">
      <w:pPr>
        <w:bidi/>
        <w:rPr>
          <w:szCs w:val="24"/>
          <w:rtl/>
        </w:rPr>
      </w:pPr>
      <w:r w:rsidRPr="000C359D">
        <w:rPr>
          <w:szCs w:val="24"/>
          <w:rtl/>
        </w:rPr>
        <w:t>نگار نادر</w:t>
      </w:r>
      <w:r w:rsidRPr="000C359D">
        <w:rPr>
          <w:rFonts w:hint="cs"/>
          <w:szCs w:val="24"/>
          <w:rtl/>
        </w:rPr>
        <w:t>ی</w:t>
      </w:r>
      <w:r w:rsidRPr="000C359D">
        <w:rPr>
          <w:szCs w:val="24"/>
          <w:rtl/>
        </w:rPr>
        <w:t xml:space="preserve"> - گروه ماما</w:t>
      </w:r>
      <w:r w:rsidRPr="000C359D">
        <w:rPr>
          <w:rFonts w:hint="cs"/>
          <w:szCs w:val="24"/>
          <w:rtl/>
        </w:rPr>
        <w:t>یی</w:t>
      </w:r>
      <w:r w:rsidRPr="000C359D">
        <w:rPr>
          <w:rFonts w:hint="eastAsia"/>
          <w:szCs w:val="24"/>
          <w:rtl/>
        </w:rPr>
        <w:t>،</w:t>
      </w:r>
      <w:r w:rsidRPr="000C359D">
        <w:rPr>
          <w:szCs w:val="24"/>
          <w:rtl/>
        </w:rPr>
        <w:t xml:space="preserve"> دانشکده پرستار</w:t>
      </w:r>
      <w:r w:rsidRPr="000C359D">
        <w:rPr>
          <w:rFonts w:hint="cs"/>
          <w:szCs w:val="24"/>
          <w:rtl/>
        </w:rPr>
        <w:t>ی</w:t>
      </w:r>
      <w:r w:rsidRPr="000C359D">
        <w:rPr>
          <w:szCs w:val="24"/>
          <w:rtl/>
        </w:rPr>
        <w:t xml:space="preserve"> و ماما</w:t>
      </w:r>
      <w:r w:rsidRPr="000C359D">
        <w:rPr>
          <w:rFonts w:hint="cs"/>
          <w:szCs w:val="24"/>
          <w:rtl/>
        </w:rPr>
        <w:t>یی،</w:t>
      </w:r>
      <w:r w:rsidRPr="000C359D">
        <w:rPr>
          <w:szCs w:val="24"/>
          <w:rtl/>
        </w:rPr>
        <w:t xml:space="preserve"> دانشگاه علوم پزشک</w:t>
      </w:r>
      <w:r w:rsidRPr="000C359D">
        <w:rPr>
          <w:rFonts w:hint="cs"/>
          <w:szCs w:val="24"/>
          <w:rtl/>
        </w:rPr>
        <w:t>ی</w:t>
      </w:r>
      <w:r w:rsidRPr="000C359D">
        <w:rPr>
          <w:szCs w:val="24"/>
          <w:rtl/>
        </w:rPr>
        <w:t xml:space="preserve"> ا</w:t>
      </w:r>
      <w:r w:rsidRPr="000C359D">
        <w:rPr>
          <w:rFonts w:hint="cs"/>
          <w:szCs w:val="24"/>
          <w:rtl/>
        </w:rPr>
        <w:t>ی</w:t>
      </w:r>
      <w:r w:rsidRPr="000C359D">
        <w:rPr>
          <w:rFonts w:hint="eastAsia"/>
          <w:szCs w:val="24"/>
          <w:rtl/>
        </w:rPr>
        <w:t>لام</w:t>
      </w:r>
      <w:r w:rsidRPr="000C359D">
        <w:rPr>
          <w:szCs w:val="24"/>
          <w:rtl/>
        </w:rPr>
        <w:t xml:space="preserve"> </w:t>
      </w:r>
    </w:p>
    <w:p w14:paraId="72F5008F" w14:textId="724C71F6" w:rsidR="002F3851" w:rsidRPr="009F417D" w:rsidRDefault="002F3851" w:rsidP="00F95520">
      <w:pPr>
        <w:bidi/>
        <w:jc w:val="both"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>عنوان پیام پژوهشی ( حداکثر 20 کلمه)</w:t>
      </w:r>
      <w:r w:rsidR="0097793B" w:rsidRPr="009F417D">
        <w:rPr>
          <w:rFonts w:hint="cs"/>
          <w:b/>
          <w:bCs/>
          <w:szCs w:val="24"/>
          <w:rtl/>
        </w:rPr>
        <w:t>:</w:t>
      </w:r>
      <w:r w:rsidR="000D10D5" w:rsidRPr="009F417D">
        <w:rPr>
          <w:rFonts w:hint="cs"/>
          <w:b/>
          <w:bCs/>
          <w:szCs w:val="24"/>
          <w:rtl/>
        </w:rPr>
        <w:t xml:space="preserve"> </w:t>
      </w:r>
    </w:p>
    <w:p w14:paraId="709318A4" w14:textId="1CA2705B" w:rsidR="00F95520" w:rsidRPr="009F417D" w:rsidRDefault="000D3E78" w:rsidP="000D3E78">
      <w:pPr>
        <w:bidi/>
        <w:jc w:val="both"/>
        <w:rPr>
          <w:szCs w:val="24"/>
          <w:rtl/>
          <w:lang w:bidi="fa-IR"/>
        </w:rPr>
      </w:pPr>
      <w:r>
        <w:rPr>
          <w:rFonts w:hint="cs"/>
          <w:szCs w:val="24"/>
          <w:rtl/>
          <w:lang w:bidi="fa-IR"/>
        </w:rPr>
        <w:t xml:space="preserve">سی تی انژیوگرافی روشی قدرتمند برای بررسی بیماران آمبولی ریه است. </w:t>
      </w:r>
    </w:p>
    <w:p w14:paraId="5DADDD3C" w14:textId="4076096E" w:rsidR="000D10D5" w:rsidRPr="009F417D" w:rsidRDefault="000D10D5" w:rsidP="00F95520">
      <w:pPr>
        <w:bidi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 xml:space="preserve">پیام کلیدی </w:t>
      </w:r>
      <w:r w:rsidR="0046016C" w:rsidRPr="009F417D">
        <w:rPr>
          <w:rFonts w:hint="cs"/>
          <w:b/>
          <w:bCs/>
          <w:szCs w:val="24"/>
          <w:rtl/>
        </w:rPr>
        <w:t>(حداکثر 80 کلمه)</w:t>
      </w:r>
      <w:r w:rsidRPr="009F417D">
        <w:rPr>
          <w:rFonts w:hint="cs"/>
          <w:b/>
          <w:bCs/>
          <w:szCs w:val="24"/>
          <w:rtl/>
        </w:rPr>
        <w:t xml:space="preserve">: </w:t>
      </w:r>
    </w:p>
    <w:p w14:paraId="24439212" w14:textId="1E7F2D76" w:rsidR="00F95520" w:rsidRPr="000D3E78" w:rsidRDefault="000D3E78" w:rsidP="000D3E78">
      <w:pPr>
        <w:bidi/>
        <w:rPr>
          <w:szCs w:val="24"/>
          <w:rtl/>
        </w:rPr>
      </w:pPr>
      <w:r w:rsidRPr="000D3E78">
        <w:rPr>
          <w:rFonts w:hint="cs"/>
          <w:szCs w:val="24"/>
          <w:rtl/>
        </w:rPr>
        <w:t xml:space="preserve">پارامتر وسعت انسداد عروق </w:t>
      </w:r>
      <w:r>
        <w:rPr>
          <w:rFonts w:hint="cs"/>
          <w:szCs w:val="24"/>
          <w:rtl/>
        </w:rPr>
        <w:t>کمی شده بر اساس تصاویر سی تی و انسداد</w:t>
      </w:r>
      <w:r w:rsidRPr="000D3E78">
        <w:rPr>
          <w:rFonts w:hint="cs"/>
          <w:szCs w:val="24"/>
          <w:rtl/>
        </w:rPr>
        <w:t>های متعدد عروق ریوی در ارزیابی بیماران بهتر از مشاهده آمبولی در تصاویر سی تی عمل می کند. بنابراین این دو پارامتر باید توسط رادیولوژیست های گزارش گردند و به عنوان ضابطه اصلی در ارزیابی بیماران مورد استف</w:t>
      </w:r>
      <w:r>
        <w:rPr>
          <w:rFonts w:hint="cs"/>
          <w:szCs w:val="24"/>
          <w:rtl/>
        </w:rPr>
        <w:t>ا</w:t>
      </w:r>
      <w:r w:rsidRPr="000D3E78">
        <w:rPr>
          <w:rFonts w:hint="cs"/>
          <w:szCs w:val="24"/>
          <w:rtl/>
        </w:rPr>
        <w:t>ده قرار گیرد.</w:t>
      </w:r>
    </w:p>
    <w:p w14:paraId="3B22FC1F" w14:textId="20F3DCBD" w:rsidR="00BE703D" w:rsidRPr="009F417D" w:rsidRDefault="00BE703D" w:rsidP="00BE703D">
      <w:pPr>
        <w:bidi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>واژگان کلیدی طرح (حداقل 3 کلید واژه):</w:t>
      </w:r>
    </w:p>
    <w:p w14:paraId="02D7B8AC" w14:textId="1F3B5609" w:rsidR="00F95520" w:rsidRPr="009F417D" w:rsidRDefault="00141CB8" w:rsidP="00141CB8">
      <w:pPr>
        <w:rPr>
          <w:szCs w:val="24"/>
          <w:rtl/>
        </w:rPr>
      </w:pPr>
      <w:r w:rsidRPr="00141CB8">
        <w:rPr>
          <w:szCs w:val="24"/>
        </w:rPr>
        <w:t>computed tomography;</w:t>
      </w:r>
      <w:r>
        <w:rPr>
          <w:szCs w:val="24"/>
        </w:rPr>
        <w:t xml:space="preserve"> </w:t>
      </w:r>
      <w:r w:rsidRPr="00141CB8">
        <w:rPr>
          <w:szCs w:val="24"/>
        </w:rPr>
        <w:t>computed</w:t>
      </w:r>
      <w:r>
        <w:rPr>
          <w:szCs w:val="24"/>
        </w:rPr>
        <w:t xml:space="preserve"> </w:t>
      </w:r>
      <w:r w:rsidRPr="00141CB8">
        <w:rPr>
          <w:szCs w:val="24"/>
        </w:rPr>
        <w:t>tomography</w:t>
      </w:r>
      <w:r>
        <w:rPr>
          <w:szCs w:val="24"/>
        </w:rPr>
        <w:t xml:space="preserve"> </w:t>
      </w:r>
      <w:r w:rsidRPr="00141CB8">
        <w:rPr>
          <w:szCs w:val="24"/>
        </w:rPr>
        <w:t>pulmonary</w:t>
      </w:r>
      <w:r>
        <w:rPr>
          <w:szCs w:val="24"/>
        </w:rPr>
        <w:t xml:space="preserve"> </w:t>
      </w:r>
      <w:r w:rsidRPr="00141CB8">
        <w:rPr>
          <w:szCs w:val="24"/>
        </w:rPr>
        <w:t>angiography;</w:t>
      </w:r>
      <w:r>
        <w:rPr>
          <w:szCs w:val="24"/>
        </w:rPr>
        <w:t xml:space="preserve"> </w:t>
      </w:r>
      <w:r w:rsidRPr="00141CB8">
        <w:rPr>
          <w:szCs w:val="24"/>
        </w:rPr>
        <w:t>CTPA;</w:t>
      </w:r>
      <w:r>
        <w:rPr>
          <w:szCs w:val="24"/>
        </w:rPr>
        <w:t xml:space="preserve"> </w:t>
      </w:r>
      <w:r w:rsidRPr="00141CB8">
        <w:rPr>
          <w:szCs w:val="24"/>
        </w:rPr>
        <w:t>pulmonary</w:t>
      </w:r>
      <w:r>
        <w:rPr>
          <w:szCs w:val="24"/>
        </w:rPr>
        <w:t xml:space="preserve"> </w:t>
      </w:r>
      <w:r w:rsidRPr="00141CB8">
        <w:rPr>
          <w:szCs w:val="24"/>
        </w:rPr>
        <w:t>angiography;</w:t>
      </w:r>
      <w:r>
        <w:rPr>
          <w:szCs w:val="24"/>
        </w:rPr>
        <w:t xml:space="preserve"> </w:t>
      </w:r>
      <w:r w:rsidRPr="00141CB8">
        <w:rPr>
          <w:szCs w:val="24"/>
        </w:rPr>
        <w:t>pulmonary</w:t>
      </w:r>
      <w:r>
        <w:rPr>
          <w:szCs w:val="24"/>
        </w:rPr>
        <w:t xml:space="preserve"> </w:t>
      </w:r>
      <w:r w:rsidRPr="00141CB8">
        <w:rPr>
          <w:szCs w:val="24"/>
        </w:rPr>
        <w:t>embolism</w:t>
      </w:r>
    </w:p>
    <w:p w14:paraId="3C2367C8" w14:textId="1F3CAC47" w:rsidR="002F3851" w:rsidRPr="009F417D" w:rsidRDefault="002F3851" w:rsidP="000D10D5">
      <w:pPr>
        <w:bidi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 xml:space="preserve">متن پیام پژوهشی </w:t>
      </w:r>
      <w:r w:rsidR="0097793B" w:rsidRPr="009F417D">
        <w:rPr>
          <w:rFonts w:hint="cs"/>
          <w:b/>
          <w:bCs/>
          <w:szCs w:val="24"/>
          <w:rtl/>
        </w:rPr>
        <w:t>( حداکثر240 کلمه):</w:t>
      </w:r>
    </w:p>
    <w:p w14:paraId="0AB66B89" w14:textId="04A7834C" w:rsidR="002F3851" w:rsidRPr="009F417D" w:rsidRDefault="002F3851" w:rsidP="002F3851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:szCs w:val="24"/>
          <w14:ligatures w14:val="none"/>
        </w:rPr>
      </w:pPr>
      <w:r w:rsidRPr="009F417D">
        <w:rPr>
          <w:rFonts w:cs="B Nazanin" w:hint="cs"/>
          <w:kern w:val="0"/>
          <w:sz w:val="24"/>
          <w:szCs w:val="24"/>
          <w:rtl/>
          <w14:ligatures w14:val="none"/>
        </w:rPr>
        <w:t>اهمیت موضوع(</w:t>
      </w:r>
      <w:r w:rsidR="00F95520" w:rsidRPr="009F417D">
        <w:rPr>
          <w:rFonts w:cs="B Nazanin" w:hint="cs"/>
          <w:kern w:val="0"/>
          <w:sz w:val="24"/>
          <w:szCs w:val="24"/>
          <w:rtl/>
          <w14:ligatures w14:val="none"/>
        </w:rPr>
        <w:t>50</w:t>
      </w:r>
      <w:r w:rsidRPr="009F417D">
        <w:rPr>
          <w:rFonts w:cs="B Nazanin" w:hint="cs"/>
          <w:kern w:val="0"/>
          <w:sz w:val="24"/>
          <w:szCs w:val="24"/>
          <w:rtl/>
          <w14:ligatures w14:val="none"/>
        </w:rPr>
        <w:t xml:space="preserve"> کلمه)،</w:t>
      </w:r>
    </w:p>
    <w:p w14:paraId="6D77A4D1" w14:textId="77777777" w:rsidR="00F95520" w:rsidRPr="009F417D" w:rsidRDefault="00F95520" w:rsidP="00F95520">
      <w:pPr>
        <w:bidi/>
        <w:rPr>
          <w:szCs w:val="24"/>
          <w:rtl/>
        </w:rPr>
      </w:pPr>
    </w:p>
    <w:p w14:paraId="5F6C26A6" w14:textId="77777777" w:rsidR="00F95520" w:rsidRPr="009F417D" w:rsidRDefault="00F95520" w:rsidP="00F95520">
      <w:pPr>
        <w:bidi/>
        <w:rPr>
          <w:szCs w:val="24"/>
        </w:rPr>
      </w:pPr>
    </w:p>
    <w:p w14:paraId="13480CE9" w14:textId="415A7B44" w:rsidR="002F3851" w:rsidRPr="009F417D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:szCs w:val="24"/>
          <w14:ligatures w14:val="none"/>
        </w:rPr>
      </w:pPr>
      <w:r w:rsidRPr="009F417D">
        <w:rPr>
          <w:rFonts w:cs="B Nazanin" w:hint="cs"/>
          <w:kern w:val="0"/>
          <w:sz w:val="24"/>
          <w:szCs w:val="24"/>
          <w:rtl/>
          <w14:ligatures w14:val="none"/>
        </w:rPr>
        <w:t>مهمترین نتایج طرح به زبان غیر تخصصی(</w:t>
      </w:r>
      <w:r w:rsidR="00F95520" w:rsidRPr="009F417D">
        <w:rPr>
          <w:rFonts w:cs="B Nazanin" w:hint="cs"/>
          <w:kern w:val="0"/>
          <w:sz w:val="24"/>
          <w:szCs w:val="24"/>
          <w:rtl/>
          <w14:ligatures w14:val="none"/>
        </w:rPr>
        <w:t>70</w:t>
      </w:r>
      <w:r w:rsidRPr="009F417D">
        <w:rPr>
          <w:rFonts w:cs="B Nazanin" w:hint="cs"/>
          <w:kern w:val="0"/>
          <w:sz w:val="24"/>
          <w:szCs w:val="24"/>
          <w:rtl/>
          <w14:ligatures w14:val="none"/>
        </w:rPr>
        <w:t xml:space="preserve"> کلمه) </w:t>
      </w:r>
    </w:p>
    <w:p w14:paraId="52CFF2D6" w14:textId="768D2BF4" w:rsidR="00F95520" w:rsidRPr="009F417D" w:rsidRDefault="000D3E78" w:rsidP="007025D8">
      <w:pPr>
        <w:bidi/>
        <w:ind w:left="360"/>
        <w:rPr>
          <w:szCs w:val="24"/>
        </w:rPr>
      </w:pPr>
      <w:r>
        <w:rPr>
          <w:rFonts w:hint="cs"/>
          <w:szCs w:val="24"/>
          <w:rtl/>
        </w:rPr>
        <w:t>آمبولی ریوی سومین عامل مرگ قلبی است. ارزیابی سریع و درست بیماران می تواند اثر قابل توجهی در کاهش میزان مرگ بیماران و مدیریت یهتر آنها داشته باشد. بر این اساس در این مطالعه ارزش تشخیصی پارامترهای کمی اندازه گیری شده بر اساس</w:t>
      </w:r>
      <w:r w:rsidR="002D0EAF">
        <w:rPr>
          <w:rFonts w:hint="cs"/>
          <w:szCs w:val="24"/>
          <w:rtl/>
        </w:rPr>
        <w:t xml:space="preserve"> تصاویر سی تی آنژیو</w:t>
      </w:r>
      <w:r>
        <w:rPr>
          <w:rFonts w:hint="cs"/>
          <w:szCs w:val="24"/>
          <w:rtl/>
        </w:rPr>
        <w:t>گرافی بر ای تعیین مهمترین و مرتبط ترین پارامتر برای ارزیابی بیماران بررسی شد.</w:t>
      </w:r>
    </w:p>
    <w:p w14:paraId="4E240B94" w14:textId="78FE675A" w:rsidR="002F3851" w:rsidRPr="009F417D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:szCs w:val="24"/>
          <w14:ligatures w14:val="none"/>
        </w:rPr>
      </w:pPr>
      <w:r w:rsidRPr="009F417D">
        <w:rPr>
          <w:rFonts w:cs="B Nazanin" w:hint="cs"/>
          <w:kern w:val="0"/>
          <w:sz w:val="24"/>
          <w:szCs w:val="24"/>
          <w:rtl/>
          <w14:ligatures w14:val="none"/>
        </w:rPr>
        <w:t xml:space="preserve">موارد کاربرد نتایج طرح (80 کلمه)  </w:t>
      </w:r>
    </w:p>
    <w:p w14:paraId="374091E0" w14:textId="2DBFC58A" w:rsidR="00F95520" w:rsidRPr="009F417D" w:rsidRDefault="002D0EAF" w:rsidP="002D0EAF">
      <w:pPr>
        <w:bidi/>
        <w:rPr>
          <w:b/>
          <w:bCs/>
          <w:szCs w:val="24"/>
          <w:rtl/>
        </w:rPr>
      </w:pPr>
      <w:r w:rsidRPr="002D0EAF">
        <w:rPr>
          <w:rFonts w:hint="cs"/>
          <w:szCs w:val="24"/>
          <w:rtl/>
        </w:rPr>
        <w:t xml:space="preserve">پارامترهای مرتبط به آمبولی ریه انحراف دیواره </w:t>
      </w:r>
      <w:r w:rsidRPr="002D0EAF">
        <w:rPr>
          <w:szCs w:val="24"/>
        </w:rPr>
        <w:t>IV</w:t>
      </w:r>
      <w:r w:rsidRPr="002D0EAF">
        <w:rPr>
          <w:rFonts w:hint="cs"/>
          <w:szCs w:val="24"/>
          <w:rtl/>
          <w:lang w:bidi="fa-IR"/>
        </w:rPr>
        <w:t>، نسب قطر بطن راست به چپ،</w:t>
      </w:r>
      <w:r>
        <w:rPr>
          <w:rFonts w:hint="cs"/>
          <w:b/>
          <w:bCs/>
          <w:szCs w:val="24"/>
          <w:rtl/>
          <w:lang w:bidi="fa-IR"/>
        </w:rPr>
        <w:t xml:space="preserve"> </w:t>
      </w:r>
      <w:r w:rsidRPr="000D3E78">
        <w:rPr>
          <w:rFonts w:hint="cs"/>
          <w:szCs w:val="24"/>
          <w:rtl/>
        </w:rPr>
        <w:t xml:space="preserve">وسعت انسداد عروق </w:t>
      </w:r>
      <w:r>
        <w:rPr>
          <w:rFonts w:hint="cs"/>
          <w:szCs w:val="24"/>
          <w:rtl/>
        </w:rPr>
        <w:t>کمی شده بر اساس تصاویر سی تی و انسداد</w:t>
      </w:r>
      <w:r w:rsidRPr="000D3E78">
        <w:rPr>
          <w:rFonts w:hint="cs"/>
          <w:szCs w:val="24"/>
          <w:rtl/>
        </w:rPr>
        <w:t xml:space="preserve">های عروق ریوی </w:t>
      </w:r>
      <w:r>
        <w:rPr>
          <w:rFonts w:hint="cs"/>
          <w:szCs w:val="24"/>
          <w:rtl/>
        </w:rPr>
        <w:t xml:space="preserve">بود. از میان پارامترهای کمی شده بر اساس تصاویر سی تی آنژیوگرافی، </w:t>
      </w:r>
      <w:r w:rsidRPr="000D3E78">
        <w:rPr>
          <w:rFonts w:hint="cs"/>
          <w:szCs w:val="24"/>
          <w:rtl/>
        </w:rPr>
        <w:t xml:space="preserve">پارامتر وسعت انسداد عروق </w:t>
      </w:r>
      <w:r>
        <w:rPr>
          <w:rFonts w:hint="cs"/>
          <w:szCs w:val="24"/>
          <w:rtl/>
        </w:rPr>
        <w:t>کمی شده بر اساس تصاویر سی تی و انسداد</w:t>
      </w:r>
      <w:r w:rsidRPr="000D3E78">
        <w:rPr>
          <w:rFonts w:hint="cs"/>
          <w:szCs w:val="24"/>
          <w:rtl/>
        </w:rPr>
        <w:t xml:space="preserve">های متعدد عروق ریوی </w:t>
      </w:r>
      <w:r>
        <w:rPr>
          <w:rFonts w:hint="cs"/>
          <w:szCs w:val="24"/>
          <w:rtl/>
        </w:rPr>
        <w:t xml:space="preserve">دارای بالاترین عملکرد تشخیصی </w:t>
      </w:r>
      <w:r w:rsidRPr="000D3E78">
        <w:rPr>
          <w:rFonts w:hint="cs"/>
          <w:szCs w:val="24"/>
          <w:rtl/>
        </w:rPr>
        <w:t>در ارزیابی بیماران ب</w:t>
      </w:r>
      <w:r>
        <w:rPr>
          <w:rFonts w:hint="cs"/>
          <w:szCs w:val="24"/>
          <w:rtl/>
        </w:rPr>
        <w:t>ودند</w:t>
      </w:r>
      <w:r w:rsidRPr="000D3E78">
        <w:rPr>
          <w:rFonts w:hint="cs"/>
          <w:szCs w:val="24"/>
          <w:rtl/>
        </w:rPr>
        <w:t xml:space="preserve">. </w:t>
      </w:r>
    </w:p>
    <w:p w14:paraId="16EFC6B7" w14:textId="77777777" w:rsidR="00F95520" w:rsidRPr="009F417D" w:rsidRDefault="002F3851" w:rsidP="00F95520">
      <w:pPr>
        <w:bidi/>
        <w:rPr>
          <w:b/>
          <w:bCs/>
          <w:szCs w:val="24"/>
          <w:rtl/>
        </w:rPr>
      </w:pPr>
      <w:r w:rsidRPr="009F417D">
        <w:rPr>
          <w:b/>
          <w:bCs/>
          <w:szCs w:val="24"/>
          <w:rtl/>
        </w:rPr>
        <w:t>تأثیرات و کاربردها</w:t>
      </w:r>
      <w:r w:rsidRPr="009F417D">
        <w:rPr>
          <w:rFonts w:hint="cs"/>
          <w:b/>
          <w:bCs/>
          <w:szCs w:val="24"/>
          <w:rtl/>
        </w:rPr>
        <w:t xml:space="preserve">: </w:t>
      </w:r>
    </w:p>
    <w:p w14:paraId="325EE962" w14:textId="77777777" w:rsidR="001F0723" w:rsidRPr="001F0723" w:rsidRDefault="002D0EAF" w:rsidP="00DC69E3">
      <w:pPr>
        <w:pStyle w:val="ListParagraph"/>
        <w:numPr>
          <w:ilvl w:val="0"/>
          <w:numId w:val="5"/>
        </w:numPr>
        <w:bidi/>
        <w:rPr>
          <w:szCs w:val="24"/>
        </w:rPr>
      </w:pPr>
      <w:r w:rsidRPr="001F0723">
        <w:rPr>
          <w:rFonts w:cs="B Nazanin" w:hint="cs"/>
          <w:kern w:val="0"/>
          <w:sz w:val="24"/>
          <w:szCs w:val="24"/>
          <w:rtl/>
          <w14:ligatures w14:val="none"/>
        </w:rPr>
        <w:t>با بررسی پارامترهای کمی شده بر اساس تصویر سی تی آنژیوگرافی، مهمترین و مرتبط ترین پارامتر برای ارزیابی بیماران تعیین شد.</w:t>
      </w:r>
    </w:p>
    <w:p w14:paraId="34D7A608" w14:textId="2EF4B932" w:rsidR="002F3851" w:rsidRPr="001F0723" w:rsidRDefault="002D0EAF" w:rsidP="001F0723">
      <w:pPr>
        <w:pStyle w:val="ListParagraph"/>
        <w:numPr>
          <w:ilvl w:val="0"/>
          <w:numId w:val="5"/>
        </w:numPr>
        <w:bidi/>
        <w:rPr>
          <w:rFonts w:cs="B Nazanin"/>
          <w:szCs w:val="24"/>
        </w:rPr>
      </w:pPr>
      <w:r w:rsidRPr="001F0723">
        <w:rPr>
          <w:rFonts w:cs="B Nazanin" w:hint="cs"/>
          <w:kern w:val="0"/>
          <w:sz w:val="24"/>
          <w:szCs w:val="24"/>
          <w:rtl/>
          <w14:ligatures w14:val="none"/>
        </w:rPr>
        <w:t xml:space="preserve">نتایج نشان داد که </w:t>
      </w:r>
      <w:r w:rsidRPr="001F0723">
        <w:rPr>
          <w:rFonts w:cs="B Nazanin" w:hint="cs"/>
          <w:szCs w:val="24"/>
          <w:rtl/>
        </w:rPr>
        <w:t>پارامتر وسعت انسداد عروق کمی شده بر اساس تصاویر سی تی و انسدادهای متعدد عروق ریوی در ارزیابی بیماران بهتر از مشاهده آمبولی در تصاویر سی تی عمل می کند. بنابراین این دو پارامتر باید توسط رادیولوژیست های گزارش گردند و به عنوان ضابطه اصلی در ارزیابی بیماران مورد استفاده قرار گیرد.</w:t>
      </w:r>
    </w:p>
    <w:p w14:paraId="7649F456" w14:textId="77777777" w:rsidR="00A2206A" w:rsidRPr="009F417D" w:rsidRDefault="00A2206A" w:rsidP="00A2206A">
      <w:pPr>
        <w:bidi/>
        <w:rPr>
          <w:b/>
          <w:bCs/>
          <w:szCs w:val="24"/>
        </w:rPr>
      </w:pPr>
    </w:p>
    <w:p w14:paraId="1840F314" w14:textId="69DD9FD7" w:rsidR="00A2206A" w:rsidRPr="009F417D" w:rsidRDefault="00A2206A" w:rsidP="00A2206A">
      <w:pPr>
        <w:bidi/>
        <w:rPr>
          <w:b/>
          <w:bCs/>
          <w:szCs w:val="24"/>
        </w:rPr>
      </w:pPr>
      <w:r w:rsidRPr="009F417D">
        <w:rPr>
          <w:rFonts w:hint="cs"/>
          <w:b/>
          <w:bCs/>
          <w:szCs w:val="24"/>
          <w:rtl/>
        </w:rPr>
        <w:t xml:space="preserve">محدودیت‌های شواهد چه بودند؟ </w:t>
      </w:r>
    </w:p>
    <w:p w14:paraId="353C6AE5" w14:textId="67AA0494" w:rsidR="00A2206A" w:rsidRPr="002D0EAF" w:rsidRDefault="002D0EAF" w:rsidP="00A2206A">
      <w:pPr>
        <w:bidi/>
        <w:rPr>
          <w:szCs w:val="24"/>
        </w:rPr>
      </w:pPr>
      <w:r w:rsidRPr="002D0EAF">
        <w:rPr>
          <w:rFonts w:hint="cs"/>
          <w:szCs w:val="24"/>
          <w:rtl/>
        </w:rPr>
        <w:t>این مطالعه چند مرکزی با حجم نمونه بالایی بود که تعمیم پذیری آن به جوامع دیگر را تایید می کند.</w:t>
      </w:r>
    </w:p>
    <w:p w14:paraId="12D3F896" w14:textId="3F29D9B5" w:rsidR="002F3851" w:rsidRPr="009F417D" w:rsidRDefault="002F3851" w:rsidP="00F95520">
      <w:pPr>
        <w:bidi/>
        <w:jc w:val="both"/>
        <w:rPr>
          <w:b/>
          <w:bCs/>
          <w:szCs w:val="24"/>
        </w:rPr>
      </w:pPr>
      <w:r w:rsidRPr="009F417D">
        <w:rPr>
          <w:rFonts w:hint="eastAsia"/>
          <w:b/>
          <w:bCs/>
          <w:szCs w:val="24"/>
          <w:rtl/>
        </w:rPr>
        <w:t>مخاطبان</w:t>
      </w:r>
      <w:r w:rsidRPr="009F417D">
        <w:rPr>
          <w:b/>
          <w:bCs/>
          <w:szCs w:val="24"/>
          <w:rtl/>
        </w:rPr>
        <w:t xml:space="preserve"> طرح پژوهش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</w:rPr>
        <w:t>:</w:t>
      </w:r>
    </w:p>
    <w:p w14:paraId="241EDD1D" w14:textId="787A5DFF" w:rsidR="00F95520" w:rsidRPr="002D0EAF" w:rsidRDefault="002D0EAF" w:rsidP="000F3D7B">
      <w:pPr>
        <w:bidi/>
        <w:jc w:val="both"/>
        <w:rPr>
          <w:szCs w:val="24"/>
          <w:rtl/>
        </w:rPr>
      </w:pPr>
      <w:r w:rsidRPr="002D0EAF">
        <w:rPr>
          <w:rFonts w:hint="cs"/>
          <w:szCs w:val="24"/>
          <w:rtl/>
        </w:rPr>
        <w:t>متخصصین ریه، قلب، رادیولوژی  و سیاستگزاران سلامت</w:t>
      </w:r>
    </w:p>
    <w:p w14:paraId="042E26B8" w14:textId="4C6A467C" w:rsidR="002F3851" w:rsidRPr="009F417D" w:rsidRDefault="002F3851" w:rsidP="00F95520">
      <w:pPr>
        <w:bidi/>
        <w:jc w:val="both"/>
        <w:rPr>
          <w:b/>
          <w:bCs/>
          <w:szCs w:val="24"/>
          <w:rtl/>
        </w:rPr>
      </w:pPr>
      <w:r w:rsidRPr="009F417D">
        <w:rPr>
          <w:rFonts w:hint="eastAsia"/>
          <w:b/>
          <w:bCs/>
          <w:szCs w:val="24"/>
          <w:rtl/>
        </w:rPr>
        <w:t>آ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ا</w:t>
      </w:r>
      <w:r w:rsidRPr="009F417D">
        <w:rPr>
          <w:b/>
          <w:bCs/>
          <w:szCs w:val="24"/>
          <w:rtl/>
        </w:rPr>
        <w:t xml:space="preserve"> ا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ن</w:t>
      </w:r>
      <w:r w:rsidRPr="009F417D">
        <w:rPr>
          <w:b/>
          <w:bCs/>
          <w:szCs w:val="24"/>
          <w:rtl/>
        </w:rPr>
        <w:t xml:space="preserve"> خبر م</w:t>
      </w:r>
      <w:r w:rsidRPr="009F417D">
        <w:rPr>
          <w:rFonts w:hint="cs"/>
          <w:b/>
          <w:bCs/>
          <w:szCs w:val="24"/>
          <w:rtl/>
        </w:rPr>
        <w:t>ی‌</w:t>
      </w:r>
      <w:r w:rsidRPr="009F417D">
        <w:rPr>
          <w:rFonts w:hint="eastAsia"/>
          <w:b/>
          <w:bCs/>
          <w:szCs w:val="24"/>
          <w:rtl/>
        </w:rPr>
        <w:t>تواند</w:t>
      </w:r>
      <w:r w:rsidRPr="009F417D">
        <w:rPr>
          <w:b/>
          <w:bCs/>
          <w:szCs w:val="24"/>
          <w:rtl/>
        </w:rPr>
        <w:t xml:space="preserve"> از نظر اجتماع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،</w:t>
      </w:r>
      <w:r w:rsidRPr="009F417D">
        <w:rPr>
          <w:b/>
          <w:bCs/>
          <w:szCs w:val="24"/>
          <w:rtl/>
        </w:rPr>
        <w:t xml:space="preserve"> س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اس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،</w:t>
      </w:r>
      <w:r w:rsidRPr="009F417D">
        <w:rPr>
          <w:b/>
          <w:bCs/>
          <w:szCs w:val="24"/>
          <w:rtl/>
        </w:rPr>
        <w:t xml:space="preserve"> فرهنگ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،</w:t>
      </w:r>
      <w:r w:rsidRPr="009F417D">
        <w:rPr>
          <w:b/>
          <w:bCs/>
          <w:szCs w:val="24"/>
          <w:rtl/>
        </w:rPr>
        <w:t xml:space="preserve"> بهداشت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  <w:rtl/>
        </w:rPr>
        <w:t>، ارزش ها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  <w:rtl/>
        </w:rPr>
        <w:t xml:space="preserve"> د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ن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  <w:rtl/>
        </w:rPr>
        <w:t xml:space="preserve"> و قوان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ن</w:t>
      </w:r>
      <w:r w:rsidRPr="009F417D">
        <w:rPr>
          <w:b/>
          <w:bCs/>
          <w:szCs w:val="24"/>
          <w:rtl/>
        </w:rPr>
        <w:t xml:space="preserve"> سازمان غذا و دارو، تبعات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  <w:rtl/>
        </w:rPr>
        <w:t xml:space="preserve"> داشته‌باشد؟ </w:t>
      </w:r>
    </w:p>
    <w:p w14:paraId="42C25C3B" w14:textId="67C2F25D" w:rsidR="00F95520" w:rsidRPr="002D0EAF" w:rsidRDefault="002D0EAF" w:rsidP="00F95520">
      <w:pPr>
        <w:bidi/>
        <w:jc w:val="both"/>
        <w:rPr>
          <w:szCs w:val="24"/>
          <w:rtl/>
        </w:rPr>
      </w:pPr>
      <w:r w:rsidRPr="002D0EAF">
        <w:rPr>
          <w:rFonts w:hint="cs"/>
          <w:szCs w:val="24"/>
          <w:rtl/>
        </w:rPr>
        <w:t>خیر. این مطالعه با اضافه کردن شواهد جدید به بالین در جهت بهبود مدیریت بیماران آمبولی ریه  بسیار کمک کننده خواهد بود.</w:t>
      </w:r>
    </w:p>
    <w:p w14:paraId="010410E7" w14:textId="16A206E2" w:rsidR="0067709B" w:rsidRPr="009F417D" w:rsidRDefault="0067709B" w:rsidP="00F95520">
      <w:pPr>
        <w:bidi/>
        <w:jc w:val="both"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>در صورتی که این طرح منتج به مقاله شده است لینک مقاله درج شود:</w:t>
      </w:r>
      <w:r w:rsidR="00AA7CAA" w:rsidRPr="009F417D">
        <w:rPr>
          <w:rFonts w:hint="cs"/>
          <w:b/>
          <w:bCs/>
          <w:szCs w:val="24"/>
          <w:rtl/>
        </w:rPr>
        <w:t xml:space="preserve"> </w:t>
      </w:r>
    </w:p>
    <w:p w14:paraId="2A94051D" w14:textId="37CAA25E" w:rsidR="00F95520" w:rsidRPr="009F417D" w:rsidRDefault="00664200" w:rsidP="00664200">
      <w:pPr>
        <w:jc w:val="both"/>
        <w:rPr>
          <w:szCs w:val="24"/>
          <w:rtl/>
        </w:rPr>
      </w:pPr>
      <w:hyperlink r:id="rId8" w:history="1">
        <w:r w:rsidR="00162400" w:rsidRPr="00664200">
          <w:rPr>
            <w:rStyle w:val="Hyperlink"/>
            <w:szCs w:val="24"/>
          </w:rPr>
          <w:t>https://doi.org/10.1155/pm/9038741</w:t>
        </w:r>
      </w:hyperlink>
    </w:p>
    <w:p w14:paraId="79901E0F" w14:textId="528395FA" w:rsidR="002F3851" w:rsidRPr="009F417D" w:rsidRDefault="002F3851" w:rsidP="002F3851">
      <w:pPr>
        <w:bidi/>
        <w:jc w:val="both"/>
        <w:rPr>
          <w:b/>
          <w:bCs/>
          <w:szCs w:val="24"/>
          <w:rtl/>
        </w:rPr>
      </w:pPr>
      <w:bookmarkStart w:id="1" w:name="_Hlk183439927"/>
      <w:r w:rsidRPr="009F417D">
        <w:rPr>
          <w:rFonts w:hint="eastAsia"/>
          <w:b/>
          <w:bCs/>
          <w:szCs w:val="24"/>
          <w:rtl/>
        </w:rPr>
        <w:t>ا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م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ل</w:t>
      </w:r>
      <w:r w:rsidRPr="009F417D">
        <w:rPr>
          <w:b/>
          <w:bCs/>
          <w:szCs w:val="24"/>
          <w:rtl/>
        </w:rPr>
        <w:t xml:space="preserve"> ارتباط</w:t>
      </w:r>
      <w:r w:rsidRPr="009F417D">
        <w:rPr>
          <w:rFonts w:hint="cs"/>
          <w:b/>
          <w:bCs/>
          <w:szCs w:val="24"/>
          <w:rtl/>
        </w:rPr>
        <w:t>ی و تلفن مجری اصلی طرح:</w:t>
      </w:r>
    </w:p>
    <w:p w14:paraId="23BD18F0" w14:textId="77777777" w:rsidR="001C2599" w:rsidRPr="002C11ED" w:rsidRDefault="006867FD" w:rsidP="00664200">
      <w:pPr>
        <w:jc w:val="both"/>
        <w:rPr>
          <w:szCs w:val="24"/>
        </w:rPr>
      </w:pPr>
      <w:hyperlink r:id="rId9" w:history="1">
        <w:r w:rsidR="001C2599" w:rsidRPr="002C11ED">
          <w:rPr>
            <w:rStyle w:val="Hyperlink"/>
            <w:szCs w:val="24"/>
          </w:rPr>
          <w:t>salman_zakariaee@yahoo.com</w:t>
        </w:r>
      </w:hyperlink>
    </w:p>
    <w:p w14:paraId="28726F07" w14:textId="77777777" w:rsidR="001C2599" w:rsidRDefault="001C2599" w:rsidP="00664200">
      <w:r>
        <w:t>08432227122</w:t>
      </w:r>
    </w:p>
    <w:p w14:paraId="28DE0EA6" w14:textId="7833AE63" w:rsidR="002F3851" w:rsidRPr="009F417D" w:rsidRDefault="002F3851" w:rsidP="0097793B">
      <w:pPr>
        <w:bidi/>
        <w:rPr>
          <w:b/>
          <w:bCs/>
          <w:szCs w:val="24"/>
          <w:rtl/>
          <w:lang w:bidi="fa-IR"/>
        </w:rPr>
      </w:pPr>
      <w:r w:rsidRPr="009F417D">
        <w:rPr>
          <w:b/>
          <w:bCs/>
          <w:szCs w:val="24"/>
          <w:rtl/>
        </w:rPr>
        <w:t>منابع و مراجع</w:t>
      </w:r>
      <w:r w:rsidRPr="009F417D">
        <w:rPr>
          <w:rFonts w:hint="cs"/>
          <w:b/>
          <w:bCs/>
          <w:szCs w:val="24"/>
          <w:rtl/>
        </w:rPr>
        <w:t xml:space="preserve"> </w:t>
      </w:r>
      <w:r w:rsidR="007F6C51" w:rsidRPr="009F417D">
        <w:rPr>
          <w:rFonts w:hint="cs"/>
          <w:b/>
          <w:bCs/>
          <w:szCs w:val="24"/>
          <w:rtl/>
        </w:rPr>
        <w:t>:</w:t>
      </w:r>
      <w:r w:rsidR="000B1A47" w:rsidRPr="009F417D">
        <w:rPr>
          <w:b/>
          <w:bCs/>
          <w:szCs w:val="24"/>
        </w:rPr>
        <w:t xml:space="preserve"> </w:t>
      </w:r>
      <w:r w:rsidR="000B1A47" w:rsidRPr="009F417D">
        <w:rPr>
          <w:rFonts w:hint="cs"/>
          <w:b/>
          <w:bCs/>
          <w:szCs w:val="24"/>
          <w:rtl/>
          <w:lang w:bidi="fa-IR"/>
        </w:rPr>
        <w:t xml:space="preserve"> </w:t>
      </w:r>
      <w:bookmarkStart w:id="2" w:name="_Hlk183417615"/>
      <w:r w:rsidR="00F95520" w:rsidRPr="009F417D">
        <w:rPr>
          <w:rFonts w:hint="cs"/>
          <w:b/>
          <w:bCs/>
          <w:szCs w:val="24"/>
          <w:rtl/>
          <w:lang w:bidi="fa-IR"/>
        </w:rPr>
        <w:t xml:space="preserve">حداکثر چهار </w:t>
      </w:r>
      <w:r w:rsidR="000B1A47" w:rsidRPr="009F417D">
        <w:rPr>
          <w:rFonts w:hint="cs"/>
          <w:b/>
          <w:bCs/>
          <w:szCs w:val="24"/>
          <w:rtl/>
          <w:lang w:bidi="fa-IR"/>
        </w:rPr>
        <w:t xml:space="preserve"> مرجع اصلی استفاده شده در طرح تحقیقاتی مورد نظر را ذکر نمایید</w:t>
      </w:r>
    </w:p>
    <w:bookmarkEnd w:id="1"/>
    <w:bookmarkEnd w:id="2"/>
    <w:p w14:paraId="674B9C3F" w14:textId="5579F610" w:rsidR="00162400" w:rsidRDefault="00162400" w:rsidP="00162400">
      <w:pPr>
        <w:autoSpaceDE w:val="0"/>
        <w:autoSpaceDN w:val="0"/>
        <w:adjustRightInd w:val="0"/>
        <w:spacing w:after="0" w:line="240" w:lineRule="auto"/>
        <w:rPr>
          <w:rFonts w:ascii="MinionProRegular" w:hAnsi="MinionProRegular" w:cs="MinionProRegular"/>
          <w:color w:val="131413"/>
          <w:sz w:val="18"/>
          <w:szCs w:val="18"/>
          <w:rtl/>
        </w:rPr>
      </w:pPr>
      <w:r>
        <w:rPr>
          <w:rFonts w:ascii="MinionProRegular" w:hAnsi="MinionProRegular" w:cs="MinionProRegular"/>
          <w:color w:val="131413"/>
          <w:sz w:val="18"/>
          <w:szCs w:val="18"/>
        </w:rPr>
        <w:t xml:space="preserve">1. </w:t>
      </w:r>
      <w:proofErr w:type="spellStart"/>
      <w:proofErr w:type="gramStart"/>
      <w:r>
        <w:rPr>
          <w:rFonts w:ascii="MinionProRegular" w:hAnsi="MinionProRegular" w:cs="MinionProRegular"/>
          <w:color w:val="131413"/>
          <w:sz w:val="18"/>
          <w:szCs w:val="18"/>
        </w:rPr>
        <w:t>H.Doğan</w:t>
      </w:r>
      <w:proofErr w:type="spellEnd"/>
      <w:proofErr w:type="gramEnd"/>
      <w:r>
        <w:rPr>
          <w:rFonts w:ascii="MinionProRegular" w:hAnsi="MinionProRegular" w:cs="MinionProRegular"/>
          <w:color w:val="131413"/>
          <w:sz w:val="18"/>
          <w:szCs w:val="18"/>
        </w:rPr>
        <w:t xml:space="preserve">, </w:t>
      </w:r>
      <w:proofErr w:type="spellStart"/>
      <w:r>
        <w:rPr>
          <w:rFonts w:ascii="MinionProRegular" w:hAnsi="MinionProRegular" w:cs="MinionProRegular"/>
          <w:color w:val="131413"/>
          <w:sz w:val="18"/>
          <w:szCs w:val="18"/>
        </w:rPr>
        <w:t>A.deRoos,J.Geleijins,M.V.Huisman,andL.J</w:t>
      </w:r>
      <w:proofErr w:type="spellEnd"/>
      <w:r>
        <w:rPr>
          <w:rFonts w:ascii="MinionProRegular" w:hAnsi="MinionProRegular" w:cs="MinionProRegular"/>
          <w:color w:val="131413"/>
          <w:sz w:val="18"/>
          <w:szCs w:val="18"/>
        </w:rPr>
        <w:t>.</w:t>
      </w:r>
      <w:r>
        <w:rPr>
          <w:rFonts w:ascii="MinionProRegular" w:hAnsi="MinionProRegular" w:cs="MinionProRegular" w:hint="cs"/>
          <w:color w:val="131413"/>
          <w:sz w:val="18"/>
          <w:szCs w:val="18"/>
          <w:rtl/>
        </w:rPr>
        <w:t xml:space="preserve"> </w:t>
      </w:r>
      <w:r>
        <w:rPr>
          <w:rFonts w:ascii="MinionProRegular" w:hAnsi="MinionProRegular" w:cs="MinionProRegular"/>
          <w:color w:val="131413"/>
          <w:sz w:val="18"/>
          <w:szCs w:val="18"/>
        </w:rPr>
        <w:t>Kroft, “The Role of Computed Tomography in the Diagnosis</w:t>
      </w:r>
      <w:r>
        <w:rPr>
          <w:rFonts w:ascii="MinionProRegular" w:hAnsi="MinionProRegular" w:cs="MinionProRegular" w:hint="cs"/>
          <w:color w:val="131413"/>
          <w:sz w:val="18"/>
          <w:szCs w:val="18"/>
          <w:rtl/>
        </w:rPr>
        <w:t xml:space="preserve"> </w:t>
      </w:r>
      <w:r>
        <w:rPr>
          <w:rFonts w:ascii="MinionProRegular" w:hAnsi="MinionProRegular" w:cs="MinionProRegular"/>
          <w:color w:val="131413"/>
          <w:sz w:val="18"/>
          <w:szCs w:val="18"/>
        </w:rPr>
        <w:t xml:space="preserve">of Acute and Chronic Pulmonary Embolism,” </w:t>
      </w:r>
      <w:r>
        <w:rPr>
          <w:rFonts w:ascii="MinionProIt" w:hAnsi="MinionProIt" w:cs="MinionProIt"/>
          <w:color w:val="131413"/>
          <w:sz w:val="18"/>
          <w:szCs w:val="18"/>
        </w:rPr>
        <w:t>Diagnostic and</w:t>
      </w:r>
      <w:r>
        <w:rPr>
          <w:rFonts w:ascii="MinionProIt" w:hAnsi="MinionProIt" w:cs="MinionProIt" w:hint="cs"/>
          <w:color w:val="131413"/>
          <w:sz w:val="18"/>
          <w:szCs w:val="18"/>
          <w:rtl/>
        </w:rPr>
        <w:t xml:space="preserve"> </w:t>
      </w:r>
      <w:r>
        <w:rPr>
          <w:rFonts w:ascii="MinionProIt" w:hAnsi="MinionProIt" w:cs="MinionProIt"/>
          <w:color w:val="131413"/>
          <w:sz w:val="18"/>
          <w:szCs w:val="18"/>
        </w:rPr>
        <w:t xml:space="preserve">Interventional Radiology </w:t>
      </w:r>
      <w:r>
        <w:rPr>
          <w:rFonts w:ascii="MinionProRegular" w:hAnsi="MinionProRegular" w:cs="MinionProRegular"/>
          <w:color w:val="131413"/>
          <w:sz w:val="18"/>
          <w:szCs w:val="18"/>
        </w:rPr>
        <w:t xml:space="preserve">21, no.4(2015):307–316, 2. </w:t>
      </w:r>
      <w:proofErr w:type="spellStart"/>
      <w:r>
        <w:rPr>
          <w:rFonts w:ascii="MinionProRegular" w:hAnsi="MinionProRegular" w:cs="MinionProRegular"/>
          <w:color w:val="131413"/>
          <w:sz w:val="18"/>
          <w:szCs w:val="18"/>
        </w:rPr>
        <w:t>J.Wang,W.Guan,D.Chen,etal</w:t>
      </w:r>
      <w:proofErr w:type="spellEnd"/>
      <w:r>
        <w:rPr>
          <w:rFonts w:ascii="MinionProRegular" w:hAnsi="MinionProRegular" w:cs="MinionProRegular"/>
          <w:color w:val="131413"/>
          <w:sz w:val="18"/>
          <w:szCs w:val="18"/>
        </w:rPr>
        <w:t>., “The Value of CTPA for</w:t>
      </w:r>
      <w:r>
        <w:rPr>
          <w:rFonts w:ascii="MinionProRegular" w:hAnsi="MinionProRegular" w:cs="MinionProRegular" w:hint="cs"/>
          <w:color w:val="131413"/>
          <w:sz w:val="18"/>
          <w:szCs w:val="18"/>
          <w:rtl/>
        </w:rPr>
        <w:t xml:space="preserve"> </w:t>
      </w:r>
      <w:r>
        <w:rPr>
          <w:rFonts w:ascii="MinionProRegular" w:hAnsi="MinionProRegular" w:cs="MinionProRegular"/>
          <w:color w:val="131413"/>
          <w:sz w:val="18"/>
          <w:szCs w:val="18"/>
        </w:rPr>
        <w:t xml:space="preserve">Diagnosing Acute Pulmonary </w:t>
      </w:r>
      <w:proofErr w:type="spellStart"/>
      <w:r>
        <w:rPr>
          <w:rFonts w:ascii="MinionProRegular" w:hAnsi="MinionProRegular" w:cs="MinionProRegular"/>
          <w:color w:val="131413"/>
          <w:sz w:val="18"/>
          <w:szCs w:val="18"/>
        </w:rPr>
        <w:t>Thromboem</w:t>
      </w:r>
      <w:proofErr w:type="spellEnd"/>
      <w:r>
        <w:rPr>
          <w:rFonts w:ascii="MinionProRegular" w:hAnsi="MinionProRegular" w:cs="MinionProRegular"/>
          <w:color w:val="131413"/>
          <w:sz w:val="18"/>
          <w:szCs w:val="18"/>
        </w:rPr>
        <w:t xml:space="preserve"> </w:t>
      </w:r>
      <w:proofErr w:type="spellStart"/>
      <w:r>
        <w:rPr>
          <w:rFonts w:ascii="MinionProRegular" w:hAnsi="MinionProRegular" w:cs="MinionProRegular"/>
          <w:color w:val="131413"/>
          <w:sz w:val="18"/>
          <w:szCs w:val="18"/>
        </w:rPr>
        <w:t>bolism</w:t>
      </w:r>
      <w:proofErr w:type="spellEnd"/>
      <w:r>
        <w:rPr>
          <w:rFonts w:ascii="MinionProRegular" w:hAnsi="MinionProRegular" w:cs="MinionProRegular"/>
          <w:color w:val="131413"/>
          <w:sz w:val="18"/>
          <w:szCs w:val="18"/>
        </w:rPr>
        <w:t xml:space="preserve"> and the</w:t>
      </w:r>
      <w:r>
        <w:rPr>
          <w:rFonts w:ascii="MinionProRegular" w:hAnsi="MinionProRegular" w:cs="MinionProRegular" w:hint="cs"/>
          <w:color w:val="131413"/>
          <w:sz w:val="18"/>
          <w:szCs w:val="18"/>
          <w:rtl/>
        </w:rPr>
        <w:t xml:space="preserve"> </w:t>
      </w:r>
      <w:r>
        <w:rPr>
          <w:rFonts w:ascii="MinionProRegular" w:hAnsi="MinionProRegular" w:cs="MinionProRegular"/>
          <w:color w:val="131413"/>
          <w:sz w:val="18"/>
          <w:szCs w:val="18"/>
        </w:rPr>
        <w:t xml:space="preserve">Ensuing Right Ventricular Dysfunction,” </w:t>
      </w:r>
      <w:r>
        <w:rPr>
          <w:rFonts w:ascii="MinionProIt" w:hAnsi="MinionProIt" w:cs="MinionProIt"/>
          <w:color w:val="131413"/>
          <w:sz w:val="18"/>
          <w:szCs w:val="18"/>
        </w:rPr>
        <w:t>Cell Biochemistry</w:t>
      </w:r>
      <w:r>
        <w:rPr>
          <w:rFonts w:ascii="MinionProIt" w:hAnsi="MinionProIt" w:cs="MinionProIt" w:hint="cs"/>
          <w:color w:val="131413"/>
          <w:sz w:val="18"/>
          <w:szCs w:val="18"/>
          <w:rtl/>
        </w:rPr>
        <w:t xml:space="preserve"> </w:t>
      </w:r>
      <w:r>
        <w:rPr>
          <w:rFonts w:ascii="MinionProIt" w:hAnsi="MinionProIt" w:cs="MinionProIt"/>
          <w:color w:val="131413"/>
          <w:sz w:val="18"/>
          <w:szCs w:val="18"/>
        </w:rPr>
        <w:t xml:space="preserve">and Biophysics </w:t>
      </w:r>
      <w:r>
        <w:rPr>
          <w:rFonts w:ascii="MinionProRegular" w:hAnsi="MinionProRegular" w:cs="MinionProRegular"/>
          <w:color w:val="131413"/>
          <w:sz w:val="18"/>
          <w:szCs w:val="18"/>
        </w:rPr>
        <w:t>69, no.3(2014):517–522</w:t>
      </w:r>
      <w:r>
        <w:rPr>
          <w:rFonts w:ascii="MinionProRegular" w:hAnsi="MinionProRegular" w:cs="MinionProRegular" w:hint="cs"/>
          <w:color w:val="131413"/>
          <w:sz w:val="18"/>
          <w:szCs w:val="18"/>
          <w:rtl/>
        </w:rPr>
        <w:t>.</w:t>
      </w:r>
    </w:p>
    <w:p w14:paraId="5F2B9EFE" w14:textId="5EFC76D6" w:rsidR="00162400" w:rsidRDefault="00162400" w:rsidP="00162400">
      <w:pPr>
        <w:autoSpaceDE w:val="0"/>
        <w:autoSpaceDN w:val="0"/>
        <w:adjustRightInd w:val="0"/>
        <w:spacing w:after="0" w:line="240" w:lineRule="auto"/>
        <w:rPr>
          <w:rFonts w:ascii="MinionProRegular" w:hAnsi="MinionProRegular" w:cs="MinionProRegular"/>
          <w:color w:val="131413"/>
          <w:sz w:val="18"/>
          <w:szCs w:val="18"/>
        </w:rPr>
      </w:pPr>
      <w:r>
        <w:rPr>
          <w:rFonts w:ascii="MinionProRegular" w:hAnsi="MinionProRegular" w:cs="MinionProRegular"/>
          <w:color w:val="131413"/>
          <w:sz w:val="18"/>
          <w:szCs w:val="18"/>
        </w:rPr>
        <w:t xml:space="preserve">3. </w:t>
      </w:r>
      <w:proofErr w:type="spellStart"/>
      <w:r>
        <w:rPr>
          <w:rFonts w:ascii="MinionProRegular" w:hAnsi="MinionProRegular" w:cs="MinionProRegular"/>
          <w:color w:val="131413"/>
          <w:sz w:val="18"/>
          <w:szCs w:val="18"/>
        </w:rPr>
        <w:t>C.</w:t>
      </w:r>
      <w:proofErr w:type="gramStart"/>
      <w:r>
        <w:rPr>
          <w:rFonts w:ascii="MinionProRegular" w:hAnsi="MinionProRegular" w:cs="MinionProRegular"/>
          <w:color w:val="131413"/>
          <w:sz w:val="18"/>
          <w:szCs w:val="18"/>
        </w:rPr>
        <w:t>C.Dobler</w:t>
      </w:r>
      <w:proofErr w:type="spellEnd"/>
      <w:proofErr w:type="gramEnd"/>
      <w:r>
        <w:rPr>
          <w:rFonts w:ascii="MinionProRegular" w:hAnsi="MinionProRegular" w:cs="MinionProRegular"/>
          <w:color w:val="131413"/>
          <w:sz w:val="18"/>
          <w:szCs w:val="18"/>
        </w:rPr>
        <w:t>, “</w:t>
      </w:r>
      <w:proofErr w:type="spellStart"/>
      <w:r>
        <w:rPr>
          <w:rFonts w:ascii="MinionProRegular" w:hAnsi="MinionProRegular" w:cs="MinionProRegular"/>
          <w:color w:val="131413"/>
          <w:sz w:val="18"/>
          <w:szCs w:val="18"/>
        </w:rPr>
        <w:t>Overdiagnosis</w:t>
      </w:r>
      <w:proofErr w:type="spellEnd"/>
      <w:r>
        <w:rPr>
          <w:rFonts w:ascii="MinionProRegular" w:hAnsi="MinionProRegular" w:cs="MinionProRegular"/>
          <w:color w:val="131413"/>
          <w:sz w:val="18"/>
          <w:szCs w:val="18"/>
        </w:rPr>
        <w:t xml:space="preserve"> of Pulmonary Embolism: Definition,</w:t>
      </w:r>
      <w:r>
        <w:rPr>
          <w:rFonts w:ascii="MinionProRegular" w:hAnsi="MinionProRegular" w:cs="MinionProRegular" w:hint="cs"/>
          <w:color w:val="131413"/>
          <w:sz w:val="18"/>
          <w:szCs w:val="18"/>
          <w:rtl/>
        </w:rPr>
        <w:t xml:space="preserve"> </w:t>
      </w:r>
      <w:r>
        <w:rPr>
          <w:rFonts w:ascii="MinionProRegular" w:hAnsi="MinionProRegular" w:cs="MinionProRegular"/>
          <w:color w:val="131413"/>
          <w:sz w:val="18"/>
          <w:szCs w:val="18"/>
        </w:rPr>
        <w:t xml:space="preserve">Causes and Implications,” </w:t>
      </w:r>
      <w:r>
        <w:rPr>
          <w:rFonts w:ascii="MinionProIt" w:hAnsi="MinionProIt" w:cs="MinionProIt"/>
          <w:color w:val="131413"/>
          <w:sz w:val="18"/>
          <w:szCs w:val="18"/>
        </w:rPr>
        <w:t xml:space="preserve">Breathe </w:t>
      </w:r>
      <w:r>
        <w:rPr>
          <w:rFonts w:ascii="MinionProRegular" w:hAnsi="MinionProRegular" w:cs="MinionProRegular"/>
          <w:color w:val="131413"/>
          <w:sz w:val="18"/>
          <w:szCs w:val="18"/>
        </w:rPr>
        <w:t>15, no.1(2019):46–</w:t>
      </w:r>
    </w:p>
    <w:p w14:paraId="6777A7D3" w14:textId="77777777" w:rsidR="00162400" w:rsidRDefault="00162400" w:rsidP="00162400">
      <w:pPr>
        <w:autoSpaceDE w:val="0"/>
        <w:autoSpaceDN w:val="0"/>
        <w:adjustRightInd w:val="0"/>
        <w:spacing w:after="0" w:line="240" w:lineRule="auto"/>
        <w:rPr>
          <w:rFonts w:ascii="MinionProRegular" w:hAnsi="MinionProRegular" w:cs="MinionProRegular"/>
          <w:color w:val="131413"/>
          <w:sz w:val="18"/>
          <w:szCs w:val="18"/>
          <w:rtl/>
        </w:rPr>
      </w:pPr>
      <w:r>
        <w:rPr>
          <w:rFonts w:ascii="MinionProRegular" w:hAnsi="MinionProRegular" w:cs="MinionProRegular"/>
          <w:color w:val="131413"/>
          <w:sz w:val="18"/>
          <w:szCs w:val="18"/>
        </w:rPr>
        <w:t>53</w:t>
      </w:r>
      <w:r>
        <w:rPr>
          <w:rFonts w:ascii="MinionProRegular" w:hAnsi="MinionProRegular" w:cs="MinionProRegular" w:hint="cs"/>
          <w:color w:val="131413"/>
          <w:sz w:val="18"/>
          <w:szCs w:val="18"/>
          <w:rtl/>
        </w:rPr>
        <w:t>.</w:t>
      </w:r>
    </w:p>
    <w:p w14:paraId="5690579E" w14:textId="1CA38E60" w:rsidR="00162400" w:rsidRPr="009F417D" w:rsidRDefault="00162400" w:rsidP="00162400">
      <w:pPr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rFonts w:ascii="MinionProRegular" w:hAnsi="MinionProRegular" w:cs="MinionProRegular"/>
          <w:color w:val="131413"/>
          <w:sz w:val="18"/>
          <w:szCs w:val="18"/>
        </w:rPr>
        <w:t xml:space="preserve">4. </w:t>
      </w:r>
      <w:proofErr w:type="spellStart"/>
      <w:proofErr w:type="gramStart"/>
      <w:r>
        <w:rPr>
          <w:rFonts w:ascii="MinionProRegular" w:hAnsi="MinionProRegular" w:cs="MinionProRegular"/>
          <w:color w:val="131413"/>
          <w:sz w:val="18"/>
          <w:szCs w:val="18"/>
        </w:rPr>
        <w:t>K.Hogg</w:t>
      </w:r>
      <w:proofErr w:type="gramEnd"/>
      <w:r>
        <w:rPr>
          <w:rFonts w:ascii="MinionProRegular" w:hAnsi="MinionProRegular" w:cs="MinionProRegular"/>
          <w:color w:val="131413"/>
          <w:sz w:val="18"/>
          <w:szCs w:val="18"/>
        </w:rPr>
        <w:t>,G.Brown,J.Dunning,etal</w:t>
      </w:r>
      <w:proofErr w:type="spellEnd"/>
      <w:r>
        <w:rPr>
          <w:rFonts w:ascii="MinionProRegular" w:hAnsi="MinionProRegular" w:cs="MinionProRegular"/>
          <w:color w:val="131413"/>
          <w:sz w:val="18"/>
          <w:szCs w:val="18"/>
        </w:rPr>
        <w:t xml:space="preserve">., “Diagnosis of Pulmonary Embolism With CT Pulmonary Angiography: A Systematic Review,” </w:t>
      </w:r>
      <w:r>
        <w:rPr>
          <w:rFonts w:ascii="MinionProIt" w:hAnsi="MinionProIt" w:cs="MinionProIt"/>
          <w:color w:val="131413"/>
          <w:sz w:val="18"/>
          <w:szCs w:val="18"/>
        </w:rPr>
        <w:t xml:space="preserve">Emergency Medicine Journal </w:t>
      </w:r>
      <w:r>
        <w:rPr>
          <w:rFonts w:ascii="MinionProRegular" w:hAnsi="MinionProRegular" w:cs="MinionProRegular"/>
          <w:color w:val="131413"/>
          <w:sz w:val="18"/>
          <w:szCs w:val="18"/>
        </w:rPr>
        <w:t>23, no.3(2006):</w:t>
      </w:r>
      <w:r>
        <w:rPr>
          <w:rFonts w:ascii="MinionProRegular" w:hAnsi="MinionProRegular" w:cs="MinionProRegular" w:hint="cs"/>
          <w:color w:val="131413"/>
          <w:sz w:val="18"/>
          <w:szCs w:val="18"/>
          <w:rtl/>
        </w:rPr>
        <w:t xml:space="preserve"> </w:t>
      </w:r>
      <w:r>
        <w:rPr>
          <w:rFonts w:ascii="MinionProRegular" w:hAnsi="MinionProRegular" w:cs="MinionProRegular"/>
          <w:color w:val="131413"/>
          <w:sz w:val="18"/>
          <w:szCs w:val="18"/>
        </w:rPr>
        <w:t>172–178</w:t>
      </w:r>
      <w:r>
        <w:rPr>
          <w:rFonts w:ascii="MinionProRegular" w:hAnsi="MinionProRegular" w:cs="MinionProRegular" w:hint="cs"/>
          <w:color w:val="131413"/>
          <w:sz w:val="18"/>
          <w:szCs w:val="18"/>
          <w:rtl/>
        </w:rPr>
        <w:t>.</w:t>
      </w:r>
    </w:p>
    <w:sectPr w:rsidR="00162400" w:rsidRPr="009F417D" w:rsidSect="00AB3E56">
      <w:headerReference w:type="default" r:id="rId10"/>
      <w:footerReference w:type="default" r:id="rId11"/>
      <w:pgSz w:w="12240" w:h="15840"/>
      <w:pgMar w:top="900" w:right="1440" w:bottom="1440" w:left="1440" w:header="720" w:footer="720" w:gutter="0"/>
      <w:pgBorders w:offsetFrom="page">
        <w:top w:val="thinThickThinLargeGap" w:sz="24" w:space="24" w:color="4472C4" w:themeColor="accent1"/>
        <w:left w:val="thinThickThinLargeGap" w:sz="24" w:space="24" w:color="4472C4" w:themeColor="accent1"/>
        <w:bottom w:val="thinThickThinLargeGap" w:sz="24" w:space="24" w:color="4472C4" w:themeColor="accent1"/>
        <w:right w:val="thinThickThinLargeGap" w:sz="24" w:space="24" w:color="4472C4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AD63B" w14:textId="77777777" w:rsidR="006867FD" w:rsidRDefault="006867FD" w:rsidP="00AA6739">
      <w:pPr>
        <w:spacing w:after="0" w:line="240" w:lineRule="auto"/>
      </w:pPr>
      <w:r>
        <w:separator/>
      </w:r>
    </w:p>
  </w:endnote>
  <w:endnote w:type="continuationSeparator" w:id="0">
    <w:p w14:paraId="4E95CC94" w14:textId="77777777" w:rsidR="006867FD" w:rsidRDefault="006867FD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ProI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EA586" w14:textId="77777777" w:rsidR="006867FD" w:rsidRDefault="006867FD" w:rsidP="00AA6739">
      <w:pPr>
        <w:spacing w:after="0" w:line="240" w:lineRule="auto"/>
      </w:pPr>
      <w:r>
        <w:separator/>
      </w:r>
    </w:p>
  </w:footnote>
  <w:footnote w:type="continuationSeparator" w:id="0">
    <w:p w14:paraId="730D7430" w14:textId="77777777" w:rsidR="006867FD" w:rsidRDefault="006867FD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93C49" w14:textId="19C8250A" w:rsidR="007F50D8" w:rsidRDefault="00525634" w:rsidP="00AB3E56">
    <w:pPr>
      <w:pStyle w:val="Header"/>
      <w:bidi/>
      <w:rPr>
        <w:rtl/>
      </w:rPr>
    </w:pPr>
    <w:r>
      <w:rPr>
        <w:rFonts w:hint="cs"/>
        <w:b/>
        <w:bCs/>
        <w:noProof/>
        <w:sz w:val="16"/>
        <w:szCs w:val="14"/>
        <w:rtl/>
      </w:rPr>
      <w:drawing>
        <wp:anchor distT="0" distB="0" distL="114300" distR="114300" simplePos="0" relativeHeight="251658240" behindDoc="0" locked="0" layoutInCell="1" allowOverlap="1" wp14:anchorId="3C83AB4F" wp14:editId="6F948608">
          <wp:simplePos x="0" y="0"/>
          <wp:positionH relativeFrom="column">
            <wp:posOffset>-466725</wp:posOffset>
          </wp:positionH>
          <wp:positionV relativeFrom="paragraph">
            <wp:posOffset>-61595</wp:posOffset>
          </wp:positionV>
          <wp:extent cx="1057275" cy="640080"/>
          <wp:effectExtent l="0" t="0" r="9525" b="7620"/>
          <wp:wrapTopAndBottom/>
          <wp:docPr id="163868344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683448" name="Picture 1638683448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057275" cy="640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4A01">
      <w:rPr>
        <w:noProof/>
        <w:rtl/>
      </w:rPr>
      <w:drawing>
        <wp:anchor distT="0" distB="0" distL="114300" distR="114300" simplePos="0" relativeHeight="251660288" behindDoc="0" locked="0" layoutInCell="1" allowOverlap="1" wp14:anchorId="6A623759" wp14:editId="2C6E2D2F">
          <wp:simplePos x="0" y="0"/>
          <wp:positionH relativeFrom="margin">
            <wp:posOffset>5708650</wp:posOffset>
          </wp:positionH>
          <wp:positionV relativeFrom="margin">
            <wp:posOffset>-1467485</wp:posOffset>
          </wp:positionV>
          <wp:extent cx="631190" cy="1000760"/>
          <wp:effectExtent l="0" t="0" r="0" b="8890"/>
          <wp:wrapSquare wrapText="bothSides"/>
          <wp:docPr id="2" name="Picture 1" descr="0dcae7dd-0e06-4a83-ae88-60ad06a145c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dcae7dd-0e06-4a83-ae88-60ad06a145c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924" t="16489" r="9924" b="12206"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1000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3E56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675385B" wp14:editId="5EC26047">
              <wp:simplePos x="0" y="0"/>
              <wp:positionH relativeFrom="column">
                <wp:posOffset>-723900</wp:posOffset>
              </wp:positionH>
              <wp:positionV relativeFrom="paragraph">
                <wp:posOffset>678180</wp:posOffset>
              </wp:positionV>
              <wp:extent cx="1318260" cy="426720"/>
              <wp:effectExtent l="0" t="0" r="15240" b="1143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8260" cy="426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2517B0" w14:textId="77777777" w:rsidR="007F50D8" w:rsidRPr="00AB3E56" w:rsidRDefault="007F50D8" w:rsidP="00D32EFE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</w:pPr>
                          <w:r w:rsidRPr="00AB3E56">
                            <w:rPr>
                              <w:rFonts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مرکز توسعه و هماهنگی اطلاعات</w:t>
                          </w:r>
                        </w:p>
                        <w:p w14:paraId="2338252C" w14:textId="78000A2A" w:rsidR="007F50D8" w:rsidRPr="00AB3E56" w:rsidRDefault="007F50D8" w:rsidP="00D32EFE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B3E56">
                            <w:rPr>
                              <w:rFonts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و انتشارات علمی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7538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57pt;margin-top:53.4pt;width:103.8pt;height:33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" strokecolor="white [3212]">
              <v:textbox>
                <w:txbxContent>
                  <w:p w14:paraId="702517B0" w14:textId="77777777" w:rsidR="007F50D8" w:rsidRPr="00AB3E56" w:rsidRDefault="007F50D8" w:rsidP="00D32EFE">
                    <w:pPr>
                      <w:spacing w:after="0"/>
                      <w:jc w:val="center"/>
                      <w:rPr>
                        <w:b/>
                        <w:bCs/>
                        <w:sz w:val="14"/>
                        <w:szCs w:val="14"/>
                        <w:rtl/>
                      </w:rPr>
                    </w:pPr>
                    <w:r w:rsidRPr="00AB3E56"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</w:rPr>
                      <w:t>مرکز توسعه و هماهنگی اطلاعات</w:t>
                    </w:r>
                  </w:p>
                  <w:p w14:paraId="2338252C" w14:textId="78000A2A" w:rsidR="007F50D8" w:rsidRPr="00AB3E56" w:rsidRDefault="007F50D8" w:rsidP="00D32EFE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 w:rsidRPr="00AB3E56"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</w:rPr>
                      <w:t>و انتشارات علمی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B3E56">
      <w:rPr>
        <w:noProof/>
      </w:rPr>
      <mc:AlternateContent>
        <mc:Choice Requires="wps">
          <w:drawing>
            <wp:anchor distT="45720" distB="45720" distL="114300" distR="114300" simplePos="0" relativeHeight="251656190" behindDoc="1" locked="0" layoutInCell="1" allowOverlap="1" wp14:anchorId="44FC3642" wp14:editId="6D06AF18">
              <wp:simplePos x="0" y="0"/>
              <wp:positionH relativeFrom="column">
                <wp:posOffset>861060</wp:posOffset>
              </wp:positionH>
              <wp:positionV relativeFrom="paragraph">
                <wp:posOffset>0</wp:posOffset>
              </wp:positionV>
              <wp:extent cx="4404360" cy="853440"/>
              <wp:effectExtent l="0" t="0" r="15240" b="2286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4360" cy="853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A2E7BA" w14:textId="2E38CC0B" w:rsidR="00782C35" w:rsidRPr="007F50D8" w:rsidRDefault="00782C35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 xml:space="preserve">دانشگاه علوم پزشکی </w:t>
                          </w:r>
                          <w:r w:rsidR="007F50D8"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و خدمات بهداشتی درمانی ایلام</w:t>
                          </w:r>
                        </w:p>
                        <w:p w14:paraId="53F87FD0" w14:textId="4796D852" w:rsidR="007F50D8" w:rsidRPr="007F50D8" w:rsidRDefault="007F50D8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معاونت تحقیقات و فناوری</w:t>
                          </w:r>
                        </w:p>
                        <w:p w14:paraId="00F58D79" w14:textId="3BA30AF1" w:rsidR="007F50D8" w:rsidRPr="007F50D8" w:rsidRDefault="007F50D8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مدیریت توسعه پژوهش و ارزیابی تحقیقات</w:t>
                          </w:r>
                        </w:p>
                        <w:p w14:paraId="78E786CE" w14:textId="005AFD27" w:rsidR="007F50D8" w:rsidRPr="007F50D8" w:rsidRDefault="007F50D8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پیام پژوهشی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FC3642" id="_x0000_s1027" type="#_x0000_t202" style="position:absolute;left:0;text-align:left;margin-left:67.8pt;margin-top:0;width:346.8pt;height:67.2pt;z-index:-25166029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" strokecolor="white [3212]">
              <v:textbox>
                <w:txbxContent>
                  <w:p w14:paraId="5FA2E7BA" w14:textId="2E38CC0B" w:rsidR="00782C35" w:rsidRPr="007F50D8" w:rsidRDefault="00782C35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  <w:rtl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 xml:space="preserve">دانشگاه علوم پزشکی </w:t>
                    </w:r>
                    <w:r w:rsidR="007F50D8"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و خدمات بهداشتی درمانی ایلام</w:t>
                    </w:r>
                  </w:p>
                  <w:p w14:paraId="53F87FD0" w14:textId="4796D852" w:rsidR="007F50D8" w:rsidRPr="007F50D8" w:rsidRDefault="007F50D8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  <w:rtl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معاونت تحقیقات و فناوری</w:t>
                    </w:r>
                  </w:p>
                  <w:p w14:paraId="00F58D79" w14:textId="3BA30AF1" w:rsidR="007F50D8" w:rsidRPr="007F50D8" w:rsidRDefault="007F50D8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  <w:rtl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مدیریت توسعه پژوهش و ارزیابی تحقیقات</w:t>
                    </w:r>
                  </w:p>
                  <w:p w14:paraId="78E786CE" w14:textId="005AFD27" w:rsidR="007F50D8" w:rsidRPr="007F50D8" w:rsidRDefault="007F50D8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پیام پژوهشی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03944C4B" w14:textId="4C21A90A" w:rsidR="00AA6739" w:rsidRPr="00D52121" w:rsidRDefault="00D52121" w:rsidP="00B16CA2">
    <w:pPr>
      <w:pStyle w:val="Header"/>
      <w:bidi/>
      <w:rPr>
        <w:rFonts w:cs="Calibri"/>
        <w:b/>
        <w:bCs/>
        <w:u w:val="single"/>
      </w:rPr>
    </w:pPr>
    <w:r w:rsidRPr="00D52121">
      <w:rPr>
        <w:rFonts w:cs="Calibri" w:hint="cs"/>
        <w:b/>
        <w:bCs/>
        <w:u w:val="single"/>
        <w:rtl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BE90D7C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7B2F23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5"/>
  </w:num>
  <w:num w:numId="5">
    <w:abstractNumId w:val="9"/>
  </w:num>
  <w:num w:numId="6">
    <w:abstractNumId w:val="12"/>
  </w:num>
  <w:num w:numId="7">
    <w:abstractNumId w:val="11"/>
  </w:num>
  <w:num w:numId="8">
    <w:abstractNumId w:val="0"/>
  </w:num>
  <w:num w:numId="9">
    <w:abstractNumId w:val="1"/>
  </w:num>
  <w:num w:numId="10">
    <w:abstractNumId w:val="8"/>
  </w:num>
  <w:num w:numId="11">
    <w:abstractNumId w:val="3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75D20"/>
    <w:rsid w:val="00081B5F"/>
    <w:rsid w:val="000B044D"/>
    <w:rsid w:val="000B1A47"/>
    <w:rsid w:val="000C359D"/>
    <w:rsid w:val="000D10D5"/>
    <w:rsid w:val="000D3E78"/>
    <w:rsid w:val="000E3773"/>
    <w:rsid w:val="000E56E4"/>
    <w:rsid w:val="000F3D7B"/>
    <w:rsid w:val="000F4B2B"/>
    <w:rsid w:val="00105DA3"/>
    <w:rsid w:val="00141CB8"/>
    <w:rsid w:val="00142885"/>
    <w:rsid w:val="00162400"/>
    <w:rsid w:val="00165590"/>
    <w:rsid w:val="001A35F1"/>
    <w:rsid w:val="001B3882"/>
    <w:rsid w:val="001C2599"/>
    <w:rsid w:val="001D3A0B"/>
    <w:rsid w:val="001D3BAD"/>
    <w:rsid w:val="001E2D90"/>
    <w:rsid w:val="001F0723"/>
    <w:rsid w:val="001F3F83"/>
    <w:rsid w:val="00213A52"/>
    <w:rsid w:val="00216CA1"/>
    <w:rsid w:val="00222DE4"/>
    <w:rsid w:val="00233F6E"/>
    <w:rsid w:val="00271C6E"/>
    <w:rsid w:val="002A1DDA"/>
    <w:rsid w:val="002B1D0D"/>
    <w:rsid w:val="002D0EAF"/>
    <w:rsid w:val="002F35E9"/>
    <w:rsid w:val="002F3851"/>
    <w:rsid w:val="00305361"/>
    <w:rsid w:val="003156AF"/>
    <w:rsid w:val="00350323"/>
    <w:rsid w:val="00365CC2"/>
    <w:rsid w:val="00380CDE"/>
    <w:rsid w:val="003853E4"/>
    <w:rsid w:val="00453E89"/>
    <w:rsid w:val="0046016C"/>
    <w:rsid w:val="004A6BFF"/>
    <w:rsid w:val="00525634"/>
    <w:rsid w:val="0053678B"/>
    <w:rsid w:val="0055114C"/>
    <w:rsid w:val="0057587A"/>
    <w:rsid w:val="005A6AD7"/>
    <w:rsid w:val="005B0CA0"/>
    <w:rsid w:val="005B34C7"/>
    <w:rsid w:val="005C75FF"/>
    <w:rsid w:val="005E1B66"/>
    <w:rsid w:val="005E2B09"/>
    <w:rsid w:val="006141A5"/>
    <w:rsid w:val="006635FC"/>
    <w:rsid w:val="00664200"/>
    <w:rsid w:val="0067709B"/>
    <w:rsid w:val="006867FD"/>
    <w:rsid w:val="006B6DBF"/>
    <w:rsid w:val="006F0B76"/>
    <w:rsid w:val="007025D8"/>
    <w:rsid w:val="00782C35"/>
    <w:rsid w:val="007D3726"/>
    <w:rsid w:val="007F50D8"/>
    <w:rsid w:val="007F6C51"/>
    <w:rsid w:val="008C7F84"/>
    <w:rsid w:val="008F4D7E"/>
    <w:rsid w:val="009437D0"/>
    <w:rsid w:val="00944340"/>
    <w:rsid w:val="00965D68"/>
    <w:rsid w:val="00970918"/>
    <w:rsid w:val="009730FE"/>
    <w:rsid w:val="0097793B"/>
    <w:rsid w:val="009947D8"/>
    <w:rsid w:val="009E4F82"/>
    <w:rsid w:val="009F1DFE"/>
    <w:rsid w:val="009F417D"/>
    <w:rsid w:val="00A16657"/>
    <w:rsid w:val="00A2206A"/>
    <w:rsid w:val="00A26711"/>
    <w:rsid w:val="00A42C27"/>
    <w:rsid w:val="00A74A01"/>
    <w:rsid w:val="00AA6739"/>
    <w:rsid w:val="00AA7CAA"/>
    <w:rsid w:val="00AB3E56"/>
    <w:rsid w:val="00AF0913"/>
    <w:rsid w:val="00B16CA2"/>
    <w:rsid w:val="00B87519"/>
    <w:rsid w:val="00BD161E"/>
    <w:rsid w:val="00BE703D"/>
    <w:rsid w:val="00BF17F5"/>
    <w:rsid w:val="00BF459E"/>
    <w:rsid w:val="00C44223"/>
    <w:rsid w:val="00C451F1"/>
    <w:rsid w:val="00C570BB"/>
    <w:rsid w:val="00C62D0E"/>
    <w:rsid w:val="00C84B52"/>
    <w:rsid w:val="00C9325B"/>
    <w:rsid w:val="00CC144B"/>
    <w:rsid w:val="00CD4B95"/>
    <w:rsid w:val="00D32EFE"/>
    <w:rsid w:val="00D52121"/>
    <w:rsid w:val="00D77ACC"/>
    <w:rsid w:val="00E11918"/>
    <w:rsid w:val="00E21A45"/>
    <w:rsid w:val="00F048A8"/>
    <w:rsid w:val="00F21F89"/>
    <w:rsid w:val="00F30CB1"/>
    <w:rsid w:val="00F37250"/>
    <w:rsid w:val="00F46C7A"/>
    <w:rsid w:val="00F95520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9EA046"/>
  <w15:docId w15:val="{3C0A1DBB-1748-4F37-8C3A-B4D2E137F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1C25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55/pm/903874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lman_zakariaee@yahoo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0CA2A-0866-4D96-BEB3-431228AC4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m-pc</cp:lastModifiedBy>
  <cp:revision>12</cp:revision>
  <cp:lastPrinted>2024-11-24T08:04:00Z</cp:lastPrinted>
  <dcterms:created xsi:type="dcterms:W3CDTF">2026-01-18T08:50:00Z</dcterms:created>
  <dcterms:modified xsi:type="dcterms:W3CDTF">2026-01-20T07:49:00Z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