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6B0E87" w14:textId="1E12FDCC" w:rsidR="00A22D5B" w:rsidRDefault="00A22D5B" w:rsidP="00A22D5B">
      <w:pPr>
        <w:pStyle w:val="ListParagraph"/>
        <w:bidi/>
        <w:ind w:left="0"/>
        <w:rPr>
          <w:sz w:val="24"/>
          <w:szCs w:val="24"/>
          <w:rtl/>
        </w:rPr>
      </w:pPr>
    </w:p>
    <w:p w14:paraId="4C9CAD36" w14:textId="77777777" w:rsidR="00A22D5B" w:rsidRDefault="00A22D5B" w:rsidP="00374385">
      <w:pPr>
        <w:bidi/>
        <w:spacing w:after="0"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>عنوان طرح تحقیقاتی:</w:t>
      </w:r>
    </w:p>
    <w:p w14:paraId="75C81D65" w14:textId="599F3AB9" w:rsidR="00A22D5B" w:rsidRPr="00A22D5B" w:rsidRDefault="00A22D5B" w:rsidP="00A22D5B">
      <w:pPr>
        <w:bidi/>
        <w:rPr>
          <w:rtl/>
        </w:rPr>
      </w:pPr>
      <w:r w:rsidRPr="00A22D5B">
        <w:rPr>
          <w:rFonts w:hint="cs"/>
          <w:sz w:val="28"/>
          <w:szCs w:val="24"/>
          <w:rtl/>
        </w:rPr>
        <w:t xml:space="preserve"> </w:t>
      </w:r>
      <w:r w:rsidRPr="00A22D5B">
        <w:rPr>
          <w:rFonts w:hint="cs"/>
          <w:rtl/>
        </w:rPr>
        <w:t>بررسی شیوع و ارتباط بی موبایل هراسی با میزان استفاده از تلفن همراه و وضعیت سلامت روانی در دانشجویان دانشگاه علوم پزشکی ایلام.</w:t>
      </w:r>
    </w:p>
    <w:p w14:paraId="11ABFAC6" w14:textId="77777777" w:rsidR="00A22D5B" w:rsidRPr="009F417D" w:rsidRDefault="00A22D5B" w:rsidP="00374385">
      <w:pPr>
        <w:bidi/>
        <w:spacing w:before="240" w:after="0"/>
        <w:rPr>
          <w:b/>
          <w:bCs/>
          <w:szCs w:val="24"/>
          <w:rtl/>
        </w:rPr>
      </w:pPr>
      <w:r w:rsidRPr="009F417D">
        <w:rPr>
          <w:b/>
          <w:bCs/>
          <w:szCs w:val="24"/>
          <w:rtl/>
        </w:rPr>
        <w:t xml:space="preserve">عنوان </w:t>
      </w:r>
      <w:r w:rsidRPr="009F417D">
        <w:rPr>
          <w:rFonts w:hint="cs"/>
          <w:b/>
          <w:bCs/>
          <w:szCs w:val="24"/>
          <w:rtl/>
        </w:rPr>
        <w:t xml:space="preserve"> انگلیسی </w:t>
      </w:r>
      <w:r w:rsidRPr="009F417D">
        <w:rPr>
          <w:b/>
          <w:bCs/>
          <w:szCs w:val="24"/>
          <w:rtl/>
        </w:rPr>
        <w:t>طرح تحقیقاتی</w:t>
      </w:r>
      <w:r w:rsidRPr="009F417D">
        <w:rPr>
          <w:rFonts w:hint="cs"/>
          <w:b/>
          <w:bCs/>
          <w:szCs w:val="24"/>
          <w:rtl/>
        </w:rPr>
        <w:t xml:space="preserve">: </w:t>
      </w:r>
    </w:p>
    <w:p w14:paraId="1E5DDB1F" w14:textId="0FE3E953" w:rsidR="00A22D5B" w:rsidRPr="00374385" w:rsidRDefault="00374385" w:rsidP="00374385">
      <w:pPr>
        <w:jc w:val="both"/>
        <w:rPr>
          <w:rFonts w:asciiTheme="majorBidi" w:hAnsiTheme="majorBidi" w:cstheme="majorBidi"/>
          <w:sz w:val="22"/>
          <w:szCs w:val="20"/>
        </w:rPr>
      </w:pPr>
      <w:r w:rsidRPr="00374385">
        <w:rPr>
          <w:rFonts w:asciiTheme="majorBidi" w:hAnsiTheme="majorBidi" w:cstheme="majorBidi"/>
          <w:sz w:val="22"/>
          <w:szCs w:val="20"/>
        </w:rPr>
        <w:t xml:space="preserve">Investigation of the prevalence and the relationship between nomophobia, mobile phone usage, and mental health status among students of </w:t>
      </w:r>
      <w:proofErr w:type="spellStart"/>
      <w:r w:rsidRPr="00374385">
        <w:rPr>
          <w:rFonts w:asciiTheme="majorBidi" w:hAnsiTheme="majorBidi" w:cstheme="majorBidi"/>
          <w:sz w:val="22"/>
          <w:szCs w:val="20"/>
        </w:rPr>
        <w:t>Ilam</w:t>
      </w:r>
      <w:proofErr w:type="spellEnd"/>
      <w:r w:rsidRPr="00374385">
        <w:rPr>
          <w:rFonts w:asciiTheme="majorBidi" w:hAnsiTheme="majorBidi" w:cstheme="majorBidi"/>
          <w:sz w:val="22"/>
          <w:szCs w:val="20"/>
        </w:rPr>
        <w:t xml:space="preserve"> University of Medical Sciences.</w:t>
      </w:r>
    </w:p>
    <w:p w14:paraId="31B7332B" w14:textId="77777777" w:rsidR="00374385" w:rsidRDefault="00374385" w:rsidP="00A22D5B">
      <w:pPr>
        <w:bidi/>
        <w:rPr>
          <w:b/>
          <w:bCs/>
          <w:sz w:val="28"/>
          <w:szCs w:val="24"/>
          <w:rtl/>
        </w:rPr>
      </w:pPr>
    </w:p>
    <w:p w14:paraId="12912126" w14:textId="68A58A4A" w:rsidR="00A22D5B" w:rsidRPr="00A22D5B" w:rsidRDefault="00A22D5B" w:rsidP="00374385">
      <w:pPr>
        <w:bidi/>
        <w:rPr>
          <w:rFonts w:asciiTheme="majorBidi" w:hAnsiTheme="majorBidi" w:cstheme="majorBidi"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>تاریخ خاتمه</w:t>
      </w:r>
      <w:r w:rsidRPr="00A22D5B">
        <w:rPr>
          <w:rFonts w:hint="cs"/>
          <w:b/>
          <w:bCs/>
          <w:sz w:val="28"/>
          <w:szCs w:val="24"/>
          <w:rtl/>
          <w:lang w:bidi="fa-IR"/>
        </w:rPr>
        <w:t xml:space="preserve"> طرح : </w:t>
      </w:r>
      <w:r w:rsidRPr="00A22D5B">
        <w:rPr>
          <w:rFonts w:ascii="T3Font_0" w:eastAsia="T3Font_0" w:cs="Times New Roman" w:hint="eastAsia"/>
          <w:sz w:val="20"/>
          <w:szCs w:val="20"/>
          <w:rtl/>
          <w:lang w:bidi="fa-IR"/>
        </w:rPr>
        <w:t xml:space="preserve"> </w:t>
      </w:r>
      <w:r w:rsidRPr="00A22D5B">
        <w:rPr>
          <w:rFonts w:eastAsia="T3Font_0" w:cs="T3Font_0" w:hint="cs"/>
          <w:sz w:val="20"/>
          <w:szCs w:val="20"/>
          <w:lang w:bidi="fa-IR"/>
        </w:rPr>
        <w:t xml:space="preserve"> </w:t>
      </w:r>
    </w:p>
    <w:p w14:paraId="7C573DCC" w14:textId="7A745E7E" w:rsidR="00A22D5B" w:rsidRPr="00374385" w:rsidRDefault="00A22D5B" w:rsidP="00374385">
      <w:pPr>
        <w:bidi/>
        <w:spacing w:after="0"/>
        <w:rPr>
          <w:b/>
          <w:bCs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>مجری یا محقق اصلی و همکاران  با ذکر وابستگی هر فرد:</w:t>
      </w:r>
    </w:p>
    <w:p w14:paraId="06364FFF" w14:textId="380E8C11" w:rsidR="00374385" w:rsidRDefault="00374385" w:rsidP="00374385">
      <w:pPr>
        <w:pStyle w:val="NormalWeb"/>
        <w:bidi/>
        <w:spacing w:before="0" w:beforeAutospacing="0" w:after="0" w:afterAutospacing="0"/>
        <w:rPr>
          <w:rFonts w:cs="B Nazanin" w:hint="cs"/>
          <w:sz w:val="22"/>
          <w:szCs w:val="22"/>
          <w:rtl/>
        </w:rPr>
      </w:pPr>
      <w:r w:rsidRPr="00374385">
        <w:rPr>
          <w:rFonts w:cs="B Nazanin"/>
          <w:sz w:val="22"/>
          <w:szCs w:val="22"/>
          <w:rtl/>
        </w:rPr>
        <w:t>فریبا چراغی</w:t>
      </w:r>
      <w:r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(</w:t>
      </w:r>
      <w:r>
        <w:rPr>
          <w:rFonts w:cs="B Nazanin" w:hint="cs"/>
          <w:sz w:val="22"/>
          <w:szCs w:val="22"/>
          <w:rtl/>
        </w:rPr>
        <w:t>مجری</w:t>
      </w:r>
      <w:r>
        <w:rPr>
          <w:rFonts w:cs="B Nazanin" w:hint="cs"/>
          <w:sz w:val="22"/>
          <w:szCs w:val="22"/>
          <w:rtl/>
        </w:rPr>
        <w:t xml:space="preserve">)، </w:t>
      </w:r>
      <w:r>
        <w:rPr>
          <w:rFonts w:cs="B Nazanin" w:hint="cs"/>
          <w:sz w:val="22"/>
          <w:szCs w:val="22"/>
          <w:rtl/>
        </w:rPr>
        <w:t>ک</w:t>
      </w:r>
      <w:r w:rsidRPr="00374385">
        <w:rPr>
          <w:rFonts w:cs="B Nazanin"/>
          <w:sz w:val="22"/>
          <w:szCs w:val="22"/>
          <w:rtl/>
        </w:rPr>
        <w:t>ارشناس ارشد</w:t>
      </w:r>
      <w:r>
        <w:rPr>
          <w:rFonts w:cs="B Nazanin" w:hint="cs"/>
          <w:sz w:val="22"/>
          <w:szCs w:val="22"/>
          <w:rtl/>
        </w:rPr>
        <w:t xml:space="preserve"> </w:t>
      </w:r>
      <w:r w:rsidRPr="00374385">
        <w:rPr>
          <w:rFonts w:cs="B Nazanin"/>
          <w:sz w:val="22"/>
          <w:szCs w:val="22"/>
          <w:rtl/>
        </w:rPr>
        <w:t>مرکز تحقیقات آسیب‌های روانی-اجتماعی، دانشگاه علوم پزشکی ایلام، ایلام، ایران</w:t>
      </w:r>
      <w:r>
        <w:rPr>
          <w:rFonts w:cs="B Nazanin"/>
          <w:sz w:val="22"/>
          <w:szCs w:val="22"/>
        </w:rPr>
        <w:t>.</w:t>
      </w:r>
      <w:r>
        <w:rPr>
          <w:rFonts w:cs="B Nazanin" w:hint="cs"/>
          <w:sz w:val="22"/>
          <w:szCs w:val="22"/>
          <w:rtl/>
        </w:rPr>
        <w:t xml:space="preserve">  </w:t>
      </w:r>
    </w:p>
    <w:p w14:paraId="68490984" w14:textId="69D973D5" w:rsidR="00A22D5B" w:rsidRPr="00374385" w:rsidRDefault="00374385" w:rsidP="00374385">
      <w:pPr>
        <w:pStyle w:val="NormalWeb"/>
        <w:bidi/>
        <w:spacing w:before="0" w:beforeAutospacing="0"/>
        <w:rPr>
          <w:rFonts w:cs="B Nazanin"/>
          <w:sz w:val="22"/>
          <w:szCs w:val="22"/>
        </w:rPr>
      </w:pPr>
      <w:r w:rsidRPr="00374385">
        <w:rPr>
          <w:rFonts w:cs="B Nazanin"/>
          <w:sz w:val="22"/>
          <w:szCs w:val="22"/>
          <w:rtl/>
        </w:rPr>
        <w:t xml:space="preserve">صحت ایبود </w:t>
      </w:r>
      <w:r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(همکار)، </w:t>
      </w:r>
      <w:r>
        <w:rPr>
          <w:rFonts w:cs="B Nazanin"/>
          <w:sz w:val="22"/>
          <w:szCs w:val="22"/>
          <w:rtl/>
        </w:rPr>
        <w:t>کارشناس ارشد</w:t>
      </w:r>
      <w:r>
        <w:rPr>
          <w:rFonts w:cs="B Nazanin" w:hint="cs"/>
          <w:sz w:val="22"/>
          <w:szCs w:val="22"/>
          <w:rtl/>
        </w:rPr>
        <w:t xml:space="preserve"> </w:t>
      </w:r>
      <w:r w:rsidRPr="00374385">
        <w:rPr>
          <w:rFonts w:cs="B Nazanin"/>
          <w:sz w:val="22"/>
          <w:szCs w:val="22"/>
          <w:rtl/>
        </w:rPr>
        <w:t>مرکز تحقیقات آسیب‌های روانی-اجتماعی، دانشگاه علوم پزشکی ایلام، ایلام، ایران</w:t>
      </w:r>
      <w:r w:rsidRPr="00374385">
        <w:rPr>
          <w:rFonts w:cs="B Nazanin"/>
          <w:sz w:val="22"/>
          <w:szCs w:val="22"/>
        </w:rPr>
        <w:t>.</w:t>
      </w:r>
      <w:r w:rsidRPr="00374385">
        <w:rPr>
          <w:rFonts w:cs="B Nazanin"/>
          <w:sz w:val="22"/>
          <w:szCs w:val="22"/>
        </w:rPr>
        <w:br/>
      </w:r>
      <w:r w:rsidRPr="00374385">
        <w:rPr>
          <w:rFonts w:cs="B Nazanin"/>
          <w:sz w:val="22"/>
          <w:szCs w:val="22"/>
          <w:rtl/>
        </w:rPr>
        <w:t>سکینه نقی‌پور</w:t>
      </w:r>
      <w:r>
        <w:rPr>
          <w:rFonts w:cs="B Nazanin" w:hint="cs"/>
          <w:sz w:val="22"/>
          <w:szCs w:val="22"/>
          <w:rtl/>
        </w:rPr>
        <w:t xml:space="preserve"> </w:t>
      </w:r>
      <w:r>
        <w:rPr>
          <w:rFonts w:cs="B Nazanin" w:hint="cs"/>
          <w:sz w:val="22"/>
          <w:szCs w:val="22"/>
          <w:rtl/>
        </w:rPr>
        <w:t>(همکار)،</w:t>
      </w:r>
      <w:r>
        <w:rPr>
          <w:rFonts w:cs="B Nazanin" w:hint="cs"/>
          <w:sz w:val="22"/>
          <w:szCs w:val="22"/>
          <w:rtl/>
        </w:rPr>
        <w:t xml:space="preserve"> </w:t>
      </w:r>
      <w:r w:rsidRPr="00374385">
        <w:rPr>
          <w:rFonts w:cs="B Nazanin"/>
          <w:sz w:val="22"/>
          <w:szCs w:val="22"/>
          <w:rtl/>
        </w:rPr>
        <w:t>مرکز تحقیقات آسیب‌های روانی-اجتماعی، دانشگاه علوم پزشکی ایلام، ایلام، ایران</w:t>
      </w:r>
      <w:r w:rsidRPr="00374385">
        <w:rPr>
          <w:rFonts w:cs="B Nazanin"/>
          <w:sz w:val="22"/>
          <w:szCs w:val="22"/>
        </w:rPr>
        <w:t>.</w:t>
      </w:r>
      <w:r w:rsidRPr="00374385">
        <w:rPr>
          <w:rFonts w:cs="B Nazanin"/>
          <w:sz w:val="22"/>
          <w:szCs w:val="22"/>
        </w:rPr>
        <w:br/>
      </w:r>
      <w:r>
        <w:rPr>
          <w:rFonts w:cs="B Nazanin"/>
          <w:sz w:val="22"/>
          <w:szCs w:val="22"/>
          <w:rtl/>
        </w:rPr>
        <w:t xml:space="preserve">فتوح الله محمدیان </w:t>
      </w:r>
      <w:r>
        <w:rPr>
          <w:rFonts w:cs="B Nazanin" w:hint="cs"/>
          <w:sz w:val="22"/>
          <w:szCs w:val="22"/>
          <w:rtl/>
        </w:rPr>
        <w:t xml:space="preserve">(همکار)، </w:t>
      </w:r>
      <w:r>
        <w:rPr>
          <w:rFonts w:cs="B Nazanin"/>
          <w:sz w:val="22"/>
          <w:szCs w:val="22"/>
          <w:rtl/>
        </w:rPr>
        <w:t>دکتری</w:t>
      </w:r>
      <w:r>
        <w:rPr>
          <w:rFonts w:cs="B Nazanin" w:hint="cs"/>
          <w:sz w:val="22"/>
          <w:szCs w:val="22"/>
          <w:rtl/>
        </w:rPr>
        <w:t xml:space="preserve"> </w:t>
      </w:r>
      <w:r w:rsidRPr="00374385">
        <w:rPr>
          <w:rFonts w:cs="B Nazanin"/>
          <w:sz w:val="22"/>
          <w:szCs w:val="22"/>
          <w:rtl/>
        </w:rPr>
        <w:t>گروه روانشناسی، مرکز تحقیقات آسیب‌های روانی-اجتماعی، دانشگاه علوم پزشکی ایلام، ایلام، ایران</w:t>
      </w:r>
      <w:r w:rsidRPr="00374385">
        <w:rPr>
          <w:rFonts w:cs="B Nazanin"/>
          <w:sz w:val="22"/>
          <w:szCs w:val="22"/>
        </w:rPr>
        <w:t>.</w:t>
      </w:r>
      <w:r w:rsidRPr="00374385">
        <w:rPr>
          <w:rFonts w:cs="B Nazanin"/>
          <w:sz w:val="22"/>
          <w:szCs w:val="22"/>
        </w:rPr>
        <w:br/>
      </w:r>
      <w:r w:rsidRPr="00374385">
        <w:rPr>
          <w:rFonts w:cs="B Nazanin"/>
          <w:sz w:val="22"/>
          <w:szCs w:val="22"/>
          <w:rtl/>
        </w:rPr>
        <w:t>یوسف ویسنی</w:t>
      </w:r>
      <w:r w:rsidRPr="00374385">
        <w:rPr>
          <w:rFonts w:cs="B Nazanin"/>
          <w:sz w:val="22"/>
          <w:szCs w:val="22"/>
        </w:rPr>
        <w:t xml:space="preserve"> </w:t>
      </w:r>
      <w:r>
        <w:rPr>
          <w:rFonts w:cs="B Nazanin" w:hint="cs"/>
          <w:sz w:val="22"/>
          <w:szCs w:val="22"/>
          <w:rtl/>
        </w:rPr>
        <w:t xml:space="preserve">(همکار)، </w:t>
      </w:r>
      <w:r w:rsidRPr="00374385">
        <w:rPr>
          <w:rFonts w:cs="B Nazanin"/>
          <w:sz w:val="22"/>
          <w:szCs w:val="22"/>
          <w:rtl/>
        </w:rPr>
        <w:t>کارشناسی ارشد، مرکز تحقیقات آسیب‌های روانی-اجتماعی، دانشگاه علوم پزشکی ایلام، ایلام، ایران</w:t>
      </w:r>
      <w:r w:rsidRPr="00374385">
        <w:rPr>
          <w:rFonts w:cs="B Nazanin"/>
          <w:sz w:val="22"/>
          <w:szCs w:val="22"/>
        </w:rPr>
        <w:t>.</w:t>
      </w:r>
      <w:r w:rsidRPr="00374385">
        <w:rPr>
          <w:rFonts w:cs="B Nazanin"/>
          <w:sz w:val="22"/>
          <w:szCs w:val="22"/>
        </w:rPr>
        <w:br/>
      </w:r>
    </w:p>
    <w:p w14:paraId="54FF02BD" w14:textId="77777777" w:rsidR="00A22D5B" w:rsidRPr="00A22D5B" w:rsidRDefault="00A22D5B" w:rsidP="00374385">
      <w:pPr>
        <w:bidi/>
        <w:spacing w:after="0"/>
        <w:jc w:val="both"/>
        <w:rPr>
          <w:b/>
          <w:bCs/>
          <w:sz w:val="28"/>
          <w:szCs w:val="24"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عنوان پیام پژوهشی ( حداکثر 20 کلمه): </w:t>
      </w:r>
    </w:p>
    <w:p w14:paraId="5618FB2E" w14:textId="10243DB9" w:rsidR="00A22D5B" w:rsidRDefault="00A22D5B" w:rsidP="00A22D5B">
      <w:pPr>
        <w:bidi/>
        <w:jc w:val="both"/>
        <w:rPr>
          <w:rtl/>
        </w:rPr>
      </w:pPr>
      <w:r>
        <w:rPr>
          <w:rFonts w:hint="cs"/>
          <w:rtl/>
        </w:rPr>
        <w:t>بررسی بی‌موبایل‌هراسی و ارتباط آن با استفاده از تلفن همراه و سلامت روان دانشجویان ایرانی</w:t>
      </w:r>
    </w:p>
    <w:p w14:paraId="68CB72B6" w14:textId="77777777" w:rsidR="00A22D5B" w:rsidRPr="009F417D" w:rsidRDefault="00A22D5B" w:rsidP="00374385">
      <w:pPr>
        <w:bidi/>
        <w:spacing w:after="0"/>
        <w:rPr>
          <w:b/>
          <w:bCs/>
          <w:szCs w:val="24"/>
          <w:rtl/>
        </w:rPr>
      </w:pPr>
      <w:r w:rsidRPr="009F417D">
        <w:rPr>
          <w:rFonts w:hint="cs"/>
          <w:b/>
          <w:bCs/>
          <w:szCs w:val="24"/>
          <w:rtl/>
        </w:rPr>
        <w:t>واژگان کلیدی طرح (حداقل 3 کلید واژه):</w:t>
      </w:r>
    </w:p>
    <w:p w14:paraId="596091EF" w14:textId="53D83680" w:rsidR="00A22D5B" w:rsidRDefault="00374385" w:rsidP="00A22D5B">
      <w:pPr>
        <w:bidi/>
        <w:jc w:val="both"/>
        <w:rPr>
          <w:rtl/>
        </w:rPr>
      </w:pPr>
      <w:r>
        <w:rPr>
          <w:rFonts w:hint="cs"/>
          <w:rtl/>
        </w:rPr>
        <w:t>موبایل هراسی، سلامت روان، روان شناختی</w:t>
      </w:r>
    </w:p>
    <w:p w14:paraId="1768EA7B" w14:textId="77777777" w:rsidR="00A22D5B" w:rsidRPr="00A22D5B" w:rsidRDefault="00A22D5B" w:rsidP="00374385">
      <w:pPr>
        <w:bidi/>
        <w:spacing w:after="0"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پیام کلیدی (حداکثر 80 کلمه): </w:t>
      </w:r>
    </w:p>
    <w:p w14:paraId="2EF83133" w14:textId="77777777" w:rsidR="00A22D5B" w:rsidRDefault="00A22D5B" w:rsidP="00A22D5B">
      <w:pPr>
        <w:bidi/>
        <w:rPr>
          <w:rtl/>
        </w:rPr>
      </w:pPr>
      <w:r>
        <w:rPr>
          <w:rFonts w:hint="cs"/>
          <w:rtl/>
        </w:rPr>
        <w:t>بی‌موبایل‌هراسی (</w:t>
      </w:r>
      <w:r>
        <w:rPr>
          <w:rFonts w:asciiTheme="majorBidi" w:hAnsiTheme="majorBidi" w:cstheme="majorBidi"/>
        </w:rPr>
        <w:t>Nomophobia</w:t>
      </w:r>
      <w:r>
        <w:rPr>
          <w:rFonts w:hint="cs"/>
          <w:rtl/>
        </w:rPr>
        <w:t>)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یک مشکل نوظهور در بین دانشجویان است و با افزایش استفاده از تلفن همراه ارتباط دارد. این پژوهش نشان داد پرسشنامه </w:t>
      </w:r>
      <w:r>
        <w:rPr>
          <w:rFonts w:asciiTheme="majorBidi" w:hAnsiTheme="majorBidi" w:cstheme="majorBidi"/>
        </w:rPr>
        <w:t>NMP-Q</w:t>
      </w:r>
      <w:r>
        <w:rPr>
          <w:rFonts w:hint="cs"/>
          <w:rtl/>
        </w:rPr>
        <w:t xml:space="preserve"> ابزاری معتبر و قابل اعتماد برای سنجش بی‌موبایل‌هراسی در دانشجویان ایرانی است و می‌تواند در برنامه‌ریزی روان‌شناختی، پیشگیری و آموزش‌های بهداشتی مورد استفاده قرار گیرد.</w:t>
      </w:r>
    </w:p>
    <w:p w14:paraId="02843411" w14:textId="77777777" w:rsidR="00A22D5B" w:rsidRPr="00A22D5B" w:rsidRDefault="00A22D5B" w:rsidP="00374385">
      <w:pPr>
        <w:bidi/>
        <w:spacing w:after="0"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>متن پیام پژوهشی ( حداکثر240 کلمه):</w:t>
      </w:r>
    </w:p>
    <w:p w14:paraId="661F82A3" w14:textId="09C81E8A" w:rsidR="00A22D5B" w:rsidRDefault="00A22D5B" w:rsidP="00A22D5B">
      <w:pPr>
        <w:bidi/>
        <w:jc w:val="lowKashida"/>
      </w:pPr>
      <w:r>
        <w:rPr>
          <w:rFonts w:hint="cs"/>
          <w:rtl/>
        </w:rPr>
        <w:t xml:space="preserve">استفاده گسترده از تلفن همراه موجب شکل‌گیری ترس از دور بودن یا عدم دسترسی به آن (بی‌موبایل‌هراسی) شده است. این اختلال نوظهور می‌تواند کیفیت زندگی و سلامت روان دانشجویان را تحت تأثیر قرار دهد و نیازمند ابزارهای معتبر برای شناسایی و اندازه‌گیری آن است. این مطالعه نشان داد که پرسشنامه </w:t>
      </w:r>
      <w:r>
        <w:rPr>
          <w:rFonts w:asciiTheme="majorBidi" w:hAnsiTheme="majorBidi" w:cstheme="majorBidi"/>
        </w:rPr>
        <w:t>NMP-Q</w:t>
      </w:r>
      <w:r>
        <w:rPr>
          <w:rFonts w:hint="cs"/>
          <w:rtl/>
        </w:rPr>
        <w:t xml:space="preserve"> به زبان فارسی برای دانشجویان ایرانی قابل اعتماد و معتبر است. چهار بعد اصلی بی‌موبایل‌هراسی شامل: دسترسی نداشتن به اطلاعات، کاهش رفاه و راحتی، ناتوانی در ارتباط و از دست دادن اتصال اجتماعی است. نتایج نشان می‌دهد که این </w:t>
      </w:r>
      <w:r>
        <w:rPr>
          <w:rFonts w:hint="cs"/>
          <w:rtl/>
        </w:rPr>
        <w:lastRenderedPageBreak/>
        <w:t>ابزار می‌تواند ترس از دوری از تلفن همراه را دقیق اندازه‌گیری کند و با سلامت روان دانشجویان مرتبط است. نتایج این پژوهش می‌تواند در برنامه‌های روان‌شناختی، مشاوره‌ای و پیشگیری از مشکلات مرتبط با استفاده بیش از حد تلفن همراه مورد استفاده قرار گیرد. این ابزار برای ارزیابی ترس دانشجویان، طراحی مداخلات آموزشی و برنامه‌های سلامت روان در دانشگاه‌ها و مراکز تحقیقاتی قابل استفاده است. همچنین می‌تواند مبنایی برای مطالعات آینده در جمعیت‌های بزرگ‌تر و گروه‌های غیردانشجویی باشد.</w:t>
      </w:r>
    </w:p>
    <w:p w14:paraId="61E39150" w14:textId="77777777" w:rsidR="00A22D5B" w:rsidRPr="00A22D5B" w:rsidRDefault="00A22D5B" w:rsidP="00A22D5B">
      <w:pPr>
        <w:bidi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تأثیرات و کاربردها: </w:t>
      </w:r>
    </w:p>
    <w:p w14:paraId="724A8BB1" w14:textId="77777777" w:rsidR="00A22D5B" w:rsidRDefault="00A22D5B" w:rsidP="00A22D5B">
      <w:pPr>
        <w:pStyle w:val="ListParagraph"/>
        <w:numPr>
          <w:ilvl w:val="0"/>
          <w:numId w:val="12"/>
        </w:numPr>
        <w:bidi/>
        <w:spacing w:line="256" w:lineRule="auto"/>
        <w:rPr>
          <w:rFonts w:cs="B Nazanin"/>
          <w:kern w:val="0"/>
          <w:sz w:val="24"/>
          <w:rtl/>
          <w14:ligatures w14:val="none"/>
        </w:rPr>
      </w:pPr>
      <w:r w:rsidRPr="00A22D5B">
        <w:rPr>
          <w:rFonts w:cs="B Nazanin" w:hint="cs"/>
          <w:b/>
          <w:bCs/>
          <w:kern w:val="0"/>
          <w:sz w:val="28"/>
          <w:szCs w:val="24"/>
          <w:rtl/>
          <w14:ligatures w14:val="none"/>
        </w:rPr>
        <w:t>تأثیر 1:</w:t>
      </w:r>
      <w:r>
        <w:rPr>
          <w:rFonts w:cs="B Nazanin" w:hint="cs"/>
          <w:kern w:val="0"/>
          <w:sz w:val="24"/>
          <w:rtl/>
          <w14:ligatures w14:val="none"/>
        </w:rPr>
        <w:t xml:space="preserve"> فراهم کردن ابزاری معتبر برای شناسایی بی‌موبایل‌هراسی در دانشجویان.</w:t>
      </w:r>
    </w:p>
    <w:p w14:paraId="30DDF924" w14:textId="77777777" w:rsidR="00A22D5B" w:rsidRDefault="00A22D5B" w:rsidP="00A22D5B">
      <w:pPr>
        <w:pStyle w:val="ListParagraph"/>
        <w:numPr>
          <w:ilvl w:val="0"/>
          <w:numId w:val="12"/>
        </w:numPr>
        <w:bidi/>
        <w:spacing w:line="256" w:lineRule="auto"/>
        <w:rPr>
          <w:rFonts w:cs="B Nazanin"/>
          <w:kern w:val="0"/>
          <w:sz w:val="24"/>
          <w14:ligatures w14:val="none"/>
        </w:rPr>
      </w:pPr>
      <w:r w:rsidRPr="00A22D5B">
        <w:rPr>
          <w:rFonts w:cs="B Nazanin" w:hint="cs"/>
          <w:b/>
          <w:bCs/>
          <w:kern w:val="0"/>
          <w:sz w:val="28"/>
          <w:szCs w:val="24"/>
          <w:rtl/>
          <w14:ligatures w14:val="none"/>
        </w:rPr>
        <w:t>تأثیر 2:</w:t>
      </w:r>
      <w:r>
        <w:rPr>
          <w:rFonts w:cs="B Nazanin" w:hint="cs"/>
          <w:kern w:val="0"/>
          <w:sz w:val="24"/>
          <w:rtl/>
          <w14:ligatures w14:val="none"/>
        </w:rPr>
        <w:t xml:space="preserve"> امکان طراحی مداخلات آموزشی و مشاوره‌ای برای کاهش ترس از دور بودن از تلفن همراه و ارتقای سلامت روان. </w:t>
      </w:r>
    </w:p>
    <w:p w14:paraId="4EABAD06" w14:textId="77777777" w:rsidR="00A22D5B" w:rsidRPr="00A22D5B" w:rsidRDefault="00A22D5B" w:rsidP="00374385">
      <w:pPr>
        <w:bidi/>
        <w:spacing w:after="0"/>
        <w:rPr>
          <w:b/>
          <w:bCs/>
          <w:sz w:val="28"/>
          <w:szCs w:val="24"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محدودیت‌های شواهد چه بودند؟ </w:t>
      </w:r>
    </w:p>
    <w:p w14:paraId="2B199BF1" w14:textId="77777777" w:rsidR="00A22D5B" w:rsidRDefault="00A22D5B" w:rsidP="00A22D5B">
      <w:pPr>
        <w:bidi/>
        <w:jc w:val="lowKashida"/>
      </w:pPr>
      <w:r>
        <w:rPr>
          <w:rFonts w:hint="cs"/>
          <w:rtl/>
        </w:rPr>
        <w:t>این مطالعه تنها روی دانشجویان یک دانشگاه انجام شد و نتایج ممکن است به کل جمعیت عمومی تعمیم داده نشود. همچنین مطالعه به صورت مقطعی انجام شد و نمی‌تواند روابط علیتی را اثبات کند.</w:t>
      </w:r>
    </w:p>
    <w:p w14:paraId="3A5FECCA" w14:textId="77777777" w:rsidR="00A22D5B" w:rsidRDefault="00A22D5B" w:rsidP="00A22D5B">
      <w:pPr>
        <w:bidi/>
        <w:spacing w:after="0"/>
        <w:jc w:val="both"/>
        <w:rPr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مخاطبان طرح پژوهشی: </w:t>
      </w:r>
    </w:p>
    <w:p w14:paraId="10804173" w14:textId="5D485133" w:rsidR="00A22D5B" w:rsidRDefault="00A22D5B" w:rsidP="00A22D5B">
      <w:pPr>
        <w:bidi/>
        <w:jc w:val="both"/>
      </w:pPr>
      <w:r>
        <w:rPr>
          <w:rFonts w:hint="cs"/>
          <w:rtl/>
        </w:rPr>
        <w:t>دانشجویان و پژوهشگران حوزه روان‌شناسی، مشاوران دانشگاهی، مراکز سلامت روان، سیاست‌گذاران آموزشی و بهداشتی.</w:t>
      </w:r>
    </w:p>
    <w:p w14:paraId="235B848A" w14:textId="77777777" w:rsidR="00A22D5B" w:rsidRPr="00A22D5B" w:rsidRDefault="00A22D5B" w:rsidP="00374385">
      <w:pPr>
        <w:bidi/>
        <w:spacing w:after="0"/>
        <w:jc w:val="both"/>
        <w:rPr>
          <w:b/>
          <w:bCs/>
          <w:sz w:val="28"/>
          <w:szCs w:val="24"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آیا این خبر می‌تواند از نظر اجتماعی، سیاسی، فرهنگی، بهداشتی، ارزش های دینی و قوانین سازمان غذا و دارو، تبعاتی داشته‌باشد؟ </w:t>
      </w:r>
      <w:bookmarkStart w:id="0" w:name="_GoBack"/>
      <w:bookmarkEnd w:id="0"/>
    </w:p>
    <w:p w14:paraId="08F8589C" w14:textId="77777777" w:rsidR="00A22D5B" w:rsidRPr="00A22D5B" w:rsidRDefault="00A22D5B" w:rsidP="00A22D5B">
      <w:pPr>
        <w:bidi/>
        <w:spacing w:after="0" w:line="276" w:lineRule="auto"/>
        <w:rPr>
          <w:rtl/>
        </w:rPr>
      </w:pPr>
      <w:r w:rsidRPr="00A22D5B">
        <w:rPr>
          <w:rFonts w:hint="cs"/>
          <w:rtl/>
        </w:rPr>
        <w:t>از نظر اجتماعی و بهداشتی: افزایش آگاهی درباره بی‌موبایل‌هراسی و کاهش مشکلات روانی مرتبط با استفاده بیش از حد تلفن همراه.</w:t>
      </w:r>
    </w:p>
    <w:p w14:paraId="3A6C0E2C" w14:textId="77777777" w:rsidR="00A22D5B" w:rsidRPr="00A22D5B" w:rsidRDefault="00A22D5B" w:rsidP="00A22D5B">
      <w:pPr>
        <w:bidi/>
        <w:spacing w:after="0" w:line="276" w:lineRule="auto"/>
        <w:rPr>
          <w:rtl/>
        </w:rPr>
      </w:pPr>
      <w:r w:rsidRPr="00A22D5B">
        <w:rPr>
          <w:rFonts w:hint="cs"/>
          <w:rtl/>
        </w:rPr>
        <w:t>از نظر فرهنگی و دینی: کمک به ایجاد رفتار متعادل در استفاده از فناوری در میان جوانان.</w:t>
      </w:r>
    </w:p>
    <w:p w14:paraId="5E687BFC" w14:textId="77777777" w:rsidR="00A22D5B" w:rsidRPr="00A22D5B" w:rsidRDefault="00A22D5B" w:rsidP="00A22D5B">
      <w:pPr>
        <w:bidi/>
        <w:spacing w:after="0" w:line="276" w:lineRule="auto"/>
        <w:jc w:val="both"/>
        <w:rPr>
          <w:rtl/>
        </w:rPr>
      </w:pPr>
      <w:r w:rsidRPr="00A22D5B">
        <w:rPr>
          <w:rFonts w:hint="cs"/>
          <w:rtl/>
        </w:rPr>
        <w:t>از نظر قانونی و سازمان غذا و دارو: هیچ تبعات مستقیم ندارد.</w:t>
      </w:r>
    </w:p>
    <w:p w14:paraId="722A1F74" w14:textId="77777777" w:rsidR="00A22D5B" w:rsidRPr="00A22D5B" w:rsidRDefault="00A22D5B" w:rsidP="00A22D5B">
      <w:pPr>
        <w:bidi/>
        <w:jc w:val="both"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>در صورتی که این طرح منتج به مقاله شده است لینک مقاله درج شود:</w:t>
      </w:r>
    </w:p>
    <w:p w14:paraId="69694FC1" w14:textId="398D05F3" w:rsidR="00A22D5B" w:rsidRPr="00A22D5B" w:rsidRDefault="00A22D5B" w:rsidP="00A22D5B">
      <w:pPr>
        <w:jc w:val="both"/>
        <w:rPr>
          <w:rFonts w:asciiTheme="majorBidi" w:hAnsiTheme="majorBidi" w:cstheme="majorBidi"/>
          <w:b/>
          <w:bCs/>
          <w:sz w:val="22"/>
          <w:rtl/>
        </w:rPr>
      </w:pPr>
      <w:r w:rsidRPr="00A22D5B">
        <w:rPr>
          <w:rFonts w:asciiTheme="majorBidi" w:hAnsiTheme="majorBidi" w:cstheme="majorBidi"/>
          <w:b/>
          <w:bCs/>
          <w:sz w:val="22"/>
          <w:rtl/>
        </w:rPr>
        <w:t xml:space="preserve"> </w:t>
      </w:r>
      <w:hyperlink r:id="rId8" w:tgtFrame="_blank" w:history="1">
        <w:r w:rsidRPr="00A22D5B">
          <w:rPr>
            <w:rStyle w:val="Hyperlink"/>
            <w:rFonts w:asciiTheme="majorBidi" w:hAnsiTheme="majorBidi" w:cstheme="majorBidi"/>
            <w:color w:val="0C7F8B"/>
            <w:sz w:val="22"/>
            <w:shd w:val="clear" w:color="auto" w:fill="BCD9DD"/>
          </w:rPr>
          <w:t>https://doi.org/10.5812/semj-146864</w:t>
        </w:r>
      </w:hyperlink>
    </w:p>
    <w:p w14:paraId="08259DD2" w14:textId="77777777" w:rsidR="00A22D5B" w:rsidRPr="00A22D5B" w:rsidRDefault="00A22D5B" w:rsidP="00A22D5B">
      <w:pPr>
        <w:bidi/>
        <w:jc w:val="both"/>
        <w:rPr>
          <w:b/>
          <w:bCs/>
          <w:sz w:val="28"/>
          <w:szCs w:val="24"/>
          <w:rtl/>
        </w:rPr>
      </w:pPr>
      <w:r w:rsidRPr="00A22D5B">
        <w:rPr>
          <w:rFonts w:hint="cs"/>
          <w:b/>
          <w:bCs/>
          <w:sz w:val="28"/>
          <w:szCs w:val="24"/>
          <w:rtl/>
        </w:rPr>
        <w:t xml:space="preserve">ایمیل ارتباطی و تلفن مجری اصلی طرح: </w:t>
      </w:r>
    </w:p>
    <w:p w14:paraId="085C512C" w14:textId="77777777" w:rsidR="00A22D5B" w:rsidRDefault="007E4732" w:rsidP="00A22D5B">
      <w:pPr>
        <w:jc w:val="lowKashida"/>
        <w:rPr>
          <w:rFonts w:ascii="Times New Roman" w:eastAsia="Calibri" w:hAnsi="Times New Roman" w:cs="Times New Roman"/>
          <w:sz w:val="22"/>
          <w:rtl/>
          <w:lang w:val="en-GB"/>
        </w:rPr>
      </w:pPr>
      <w:hyperlink r:id="rId9" w:history="1">
        <w:r w:rsidR="00A22D5B">
          <w:rPr>
            <w:rStyle w:val="Hyperlink"/>
            <w:rFonts w:ascii="Times New Roman" w:eastAsia="Calibri" w:hAnsi="Times New Roman" w:cs="Times New Roman"/>
            <w:sz w:val="22"/>
            <w:lang w:val="en-GB"/>
          </w:rPr>
          <w:t>s_i1354@yahoo.com</w:t>
        </w:r>
      </w:hyperlink>
      <w:r w:rsidR="00A22D5B">
        <w:rPr>
          <w:rFonts w:ascii="Times New Roman" w:eastAsia="Calibri" w:hAnsi="Times New Roman" w:cs="Times New Roman"/>
          <w:sz w:val="22"/>
          <w:lang w:val="en-GB"/>
        </w:rPr>
        <w:t xml:space="preserve"> </w:t>
      </w:r>
    </w:p>
    <w:p w14:paraId="26243AB0" w14:textId="3CDD0D7E" w:rsidR="00A22D5B" w:rsidRDefault="00A22D5B" w:rsidP="00A22D5B">
      <w:pPr>
        <w:jc w:val="lowKashida"/>
        <w:rPr>
          <w:rFonts w:ascii="Times New Roman" w:eastAsia="Calibri" w:hAnsi="Times New Roman" w:cs="Times New Roman"/>
          <w:sz w:val="22"/>
          <w:rtl/>
          <w:lang w:val="en-GB"/>
        </w:rPr>
      </w:pPr>
      <w:r>
        <w:rPr>
          <w:rFonts w:ascii="Times New Roman" w:eastAsia="Calibri" w:hAnsi="Times New Roman" w:cs="Times New Roman"/>
          <w:sz w:val="22"/>
          <w:lang w:val="en-GB"/>
        </w:rPr>
        <w:t>09189400665</w:t>
      </w:r>
    </w:p>
    <w:p w14:paraId="56EC2AA8" w14:textId="77777777" w:rsidR="00A22D5B" w:rsidRPr="00A22D5B" w:rsidRDefault="00A22D5B" w:rsidP="00A22D5B">
      <w:pPr>
        <w:bidi/>
        <w:rPr>
          <w:b/>
          <w:bCs/>
          <w:sz w:val="28"/>
          <w:szCs w:val="24"/>
          <w:lang w:bidi="fa-IR"/>
        </w:rPr>
      </w:pPr>
      <w:r w:rsidRPr="00A22D5B">
        <w:rPr>
          <w:rFonts w:hint="cs"/>
          <w:b/>
          <w:bCs/>
          <w:sz w:val="28"/>
          <w:szCs w:val="24"/>
          <w:rtl/>
        </w:rPr>
        <w:t>منابع و مراجع :</w:t>
      </w:r>
      <w:r w:rsidRPr="00A22D5B">
        <w:rPr>
          <w:rFonts w:hint="cs"/>
          <w:b/>
          <w:bCs/>
          <w:sz w:val="28"/>
          <w:szCs w:val="24"/>
        </w:rPr>
        <w:t xml:space="preserve"> </w:t>
      </w:r>
      <w:r w:rsidRPr="00A22D5B">
        <w:rPr>
          <w:rFonts w:hint="cs"/>
          <w:b/>
          <w:bCs/>
          <w:sz w:val="28"/>
          <w:szCs w:val="24"/>
          <w:rtl/>
          <w:lang w:bidi="fa-IR"/>
        </w:rPr>
        <w:t xml:space="preserve"> حداکثر چهار  مرجع اصلی استفاده شده در طرح تحقیقاتی مورد نظر را ذکر نمایید</w:t>
      </w:r>
    </w:p>
    <w:p w14:paraId="3D2D5C21" w14:textId="77777777" w:rsidR="00A22D5B" w:rsidRPr="00A22D5B" w:rsidRDefault="00A22D5B" w:rsidP="00A22D5B">
      <w:pPr>
        <w:pStyle w:val="ListParagraph"/>
        <w:numPr>
          <w:ilvl w:val="0"/>
          <w:numId w:val="13"/>
        </w:numPr>
        <w:spacing w:line="256" w:lineRule="auto"/>
        <w:jc w:val="lowKashida"/>
        <w:rPr>
          <w:rFonts w:asciiTheme="majorBidi" w:hAnsiTheme="majorBidi" w:cstheme="majorBidi"/>
          <w:sz w:val="20"/>
          <w:szCs w:val="20"/>
          <w:rtl/>
        </w:rPr>
      </w:pPr>
      <w:proofErr w:type="spellStart"/>
      <w:r w:rsidRPr="00A22D5B">
        <w:rPr>
          <w:rFonts w:asciiTheme="majorBidi" w:hAnsiTheme="majorBidi" w:cstheme="majorBidi"/>
          <w:sz w:val="20"/>
          <w:szCs w:val="20"/>
        </w:rPr>
        <w:t>Alotaibi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MS, Fox M, </w:t>
      </w:r>
      <w:proofErr w:type="spellStart"/>
      <w:r w:rsidRPr="00A22D5B">
        <w:rPr>
          <w:rFonts w:asciiTheme="majorBidi" w:hAnsiTheme="majorBidi" w:cstheme="majorBidi"/>
          <w:sz w:val="20"/>
          <w:szCs w:val="20"/>
        </w:rPr>
        <w:t>Coman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R, </w:t>
      </w:r>
      <w:proofErr w:type="spellStart"/>
      <w:r w:rsidRPr="00A22D5B">
        <w:rPr>
          <w:rFonts w:asciiTheme="majorBidi" w:hAnsiTheme="majorBidi" w:cstheme="majorBidi"/>
          <w:sz w:val="20"/>
          <w:szCs w:val="20"/>
        </w:rPr>
        <w:t>Ratan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ZA, </w:t>
      </w:r>
      <w:proofErr w:type="spellStart"/>
      <w:r w:rsidRPr="00A22D5B">
        <w:rPr>
          <w:rFonts w:asciiTheme="majorBidi" w:hAnsiTheme="majorBidi" w:cstheme="majorBidi"/>
          <w:sz w:val="20"/>
          <w:szCs w:val="20"/>
        </w:rPr>
        <w:t>Hosseinzadeh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H. Smartphone addiction prevalence and its association on academic performance, physical health, and mental well-being among university students in Umm Al-</w:t>
      </w:r>
      <w:proofErr w:type="spellStart"/>
      <w:r w:rsidRPr="00A22D5B">
        <w:rPr>
          <w:rFonts w:asciiTheme="majorBidi" w:hAnsiTheme="majorBidi" w:cstheme="majorBidi"/>
          <w:sz w:val="20"/>
          <w:szCs w:val="20"/>
        </w:rPr>
        <w:t>Qura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University (UQU), Saudi Arabia. International journal of environmental research and public health. 2022 Mar 21;19(6):3710.</w:t>
      </w:r>
    </w:p>
    <w:p w14:paraId="10342373" w14:textId="77777777" w:rsidR="00A22D5B" w:rsidRPr="00A22D5B" w:rsidRDefault="00A22D5B" w:rsidP="00A22D5B">
      <w:pPr>
        <w:pStyle w:val="ListParagraph"/>
        <w:numPr>
          <w:ilvl w:val="0"/>
          <w:numId w:val="13"/>
        </w:numPr>
        <w:spacing w:line="256" w:lineRule="auto"/>
        <w:jc w:val="lowKashida"/>
        <w:rPr>
          <w:sz w:val="20"/>
          <w:szCs w:val="20"/>
        </w:rPr>
      </w:pPr>
      <w:r w:rsidRPr="00A22D5B">
        <w:rPr>
          <w:rFonts w:ascii="Times New Roman" w:eastAsia="Times New Roman" w:hAnsi="Times New Roman" w:cs="B Nazanin"/>
          <w:kern w:val="0"/>
          <w:sz w:val="20"/>
          <w:szCs w:val="20"/>
          <w14:ligatures w14:val="none"/>
        </w:rPr>
        <w:t xml:space="preserve">King ALS, </w:t>
      </w:r>
      <w:proofErr w:type="spellStart"/>
      <w:r w:rsidRPr="00A22D5B">
        <w:rPr>
          <w:rFonts w:ascii="Times New Roman" w:eastAsia="Times New Roman" w:hAnsi="Times New Roman" w:cs="B Nazanin"/>
          <w:kern w:val="0"/>
          <w:sz w:val="20"/>
          <w:szCs w:val="20"/>
          <w14:ligatures w14:val="none"/>
        </w:rPr>
        <w:t>Valença</w:t>
      </w:r>
      <w:proofErr w:type="spellEnd"/>
      <w:r w:rsidRPr="00A22D5B">
        <w:rPr>
          <w:rFonts w:ascii="Times New Roman" w:eastAsia="Times New Roman" w:hAnsi="Times New Roman" w:cs="B Nazanin"/>
          <w:kern w:val="0"/>
          <w:sz w:val="20"/>
          <w:szCs w:val="20"/>
          <w14:ligatures w14:val="none"/>
        </w:rPr>
        <w:t xml:space="preserve"> AM, </w:t>
      </w:r>
      <w:proofErr w:type="spellStart"/>
      <w:r w:rsidRPr="00A22D5B">
        <w:rPr>
          <w:rFonts w:ascii="Times New Roman" w:eastAsia="Times New Roman" w:hAnsi="Times New Roman" w:cs="B Nazanin"/>
          <w:kern w:val="0"/>
          <w:sz w:val="20"/>
          <w:szCs w:val="20"/>
          <w14:ligatures w14:val="none"/>
        </w:rPr>
        <w:t>Nardi</w:t>
      </w:r>
      <w:proofErr w:type="spellEnd"/>
      <w:r w:rsidRPr="00A22D5B">
        <w:rPr>
          <w:rFonts w:ascii="Times New Roman" w:eastAsia="Times New Roman" w:hAnsi="Times New Roman" w:cs="B Nazanin"/>
          <w:kern w:val="0"/>
          <w:sz w:val="20"/>
          <w:szCs w:val="20"/>
          <w14:ligatures w14:val="none"/>
        </w:rPr>
        <w:t xml:space="preserve"> AE. Nomophobia: the mobile phone in panic disorder with agoraphobia: reducing phobias or worsening of dependence? Cognitive and Behavioral neurology. 2010;23(1):52-4.</w:t>
      </w:r>
    </w:p>
    <w:p w14:paraId="3B40B4DD" w14:textId="77777777" w:rsidR="00A22D5B" w:rsidRPr="00A22D5B" w:rsidRDefault="00A22D5B" w:rsidP="00A22D5B">
      <w:pPr>
        <w:pStyle w:val="ListParagraph"/>
        <w:numPr>
          <w:ilvl w:val="0"/>
          <w:numId w:val="13"/>
        </w:numPr>
        <w:spacing w:after="0" w:line="240" w:lineRule="auto"/>
        <w:jc w:val="lowKashida"/>
        <w:rPr>
          <w:rFonts w:ascii="Times New Roman" w:eastAsia="Times New Roman" w:hAnsi="Times New Roman"/>
          <w:sz w:val="20"/>
          <w:szCs w:val="20"/>
        </w:rPr>
      </w:pPr>
      <w:proofErr w:type="spellStart"/>
      <w:r w:rsidRPr="00A22D5B">
        <w:rPr>
          <w:rFonts w:ascii="Times New Roman" w:eastAsia="Times New Roman" w:hAnsi="Times New Roman"/>
          <w:sz w:val="20"/>
          <w:szCs w:val="20"/>
        </w:rPr>
        <w:lastRenderedPageBreak/>
        <w:t>Correia</w:t>
      </w:r>
      <w:proofErr w:type="spellEnd"/>
      <w:r w:rsidRPr="00A22D5B">
        <w:rPr>
          <w:rFonts w:ascii="Times New Roman" w:eastAsia="Times New Roman" w:hAnsi="Times New Roman"/>
          <w:sz w:val="20"/>
          <w:szCs w:val="20"/>
        </w:rPr>
        <w:t xml:space="preserve">, A., &amp; </w:t>
      </w:r>
      <w:proofErr w:type="spellStart"/>
      <w:r w:rsidRPr="00A22D5B">
        <w:rPr>
          <w:rFonts w:ascii="Times New Roman" w:eastAsia="Times New Roman" w:hAnsi="Times New Roman"/>
          <w:sz w:val="20"/>
          <w:szCs w:val="20"/>
        </w:rPr>
        <w:t>Yildirim</w:t>
      </w:r>
      <w:proofErr w:type="spellEnd"/>
      <w:r w:rsidRPr="00A22D5B">
        <w:rPr>
          <w:rFonts w:ascii="Times New Roman" w:eastAsia="Times New Roman" w:hAnsi="Times New Roman"/>
          <w:sz w:val="20"/>
          <w:szCs w:val="20"/>
        </w:rPr>
        <w:t xml:space="preserve">, C. (2020). "Nomophobia: A growing concern in the digital age." International Journal of Information Management. 2020; 50, 114-123. </w:t>
      </w:r>
      <w:proofErr w:type="spellStart"/>
      <w:r w:rsidRPr="00A22D5B">
        <w:rPr>
          <w:rFonts w:ascii="Times New Roman" w:eastAsia="Times New Roman" w:hAnsi="Times New Roman"/>
          <w:sz w:val="20"/>
          <w:szCs w:val="20"/>
        </w:rPr>
        <w:t>doi</w:t>
      </w:r>
      <w:proofErr w:type="spellEnd"/>
      <w:r w:rsidRPr="00A22D5B">
        <w:rPr>
          <w:rFonts w:ascii="Times New Roman" w:eastAsia="Times New Roman" w:hAnsi="Times New Roman"/>
          <w:sz w:val="20"/>
          <w:szCs w:val="20"/>
        </w:rPr>
        <w:t>: 10.1016/j.ijinfomgt.2019.04.005.</w:t>
      </w:r>
    </w:p>
    <w:p w14:paraId="3C676411" w14:textId="77777777" w:rsidR="00A22D5B" w:rsidRPr="00A22D5B" w:rsidRDefault="00A22D5B" w:rsidP="00A22D5B">
      <w:pPr>
        <w:pStyle w:val="ListParagraph"/>
        <w:numPr>
          <w:ilvl w:val="0"/>
          <w:numId w:val="13"/>
        </w:numPr>
        <w:spacing w:line="256" w:lineRule="auto"/>
        <w:jc w:val="lowKashida"/>
        <w:rPr>
          <w:rFonts w:asciiTheme="majorBidi" w:hAnsiTheme="majorBidi" w:cstheme="majorBidi"/>
          <w:sz w:val="20"/>
          <w:szCs w:val="20"/>
        </w:rPr>
      </w:pPr>
      <w:proofErr w:type="spellStart"/>
      <w:r w:rsidRPr="00A22D5B">
        <w:rPr>
          <w:rFonts w:asciiTheme="majorBidi" w:hAnsiTheme="majorBidi" w:cstheme="majorBidi"/>
          <w:sz w:val="20"/>
          <w:szCs w:val="20"/>
        </w:rPr>
        <w:t>Durak</w:t>
      </w:r>
      <w:proofErr w:type="spellEnd"/>
      <w:r w:rsidRPr="00A22D5B">
        <w:rPr>
          <w:rFonts w:asciiTheme="majorBidi" w:hAnsiTheme="majorBidi" w:cstheme="majorBidi"/>
          <w:sz w:val="20"/>
          <w:szCs w:val="20"/>
        </w:rPr>
        <w:t xml:space="preserve"> HY. Investigation of nomophobia and smartphone addiction predictors among adolescents in Turkey: Demographic variables and academic performance. The Social Science Journal. 2019;56(4):492-517.</w:t>
      </w:r>
    </w:p>
    <w:p w14:paraId="5B37DC1A" w14:textId="77777777" w:rsidR="00A22D5B" w:rsidRPr="00A22D5B" w:rsidRDefault="00A22D5B" w:rsidP="00A22D5B">
      <w:pPr>
        <w:pStyle w:val="ListParagraph"/>
        <w:bidi/>
        <w:rPr>
          <w:sz w:val="20"/>
          <w:szCs w:val="20"/>
        </w:rPr>
      </w:pPr>
    </w:p>
    <w:sectPr w:rsidR="00A22D5B" w:rsidRPr="00A22D5B" w:rsidSect="00AB3E56">
      <w:headerReference w:type="default" r:id="rId10"/>
      <w:footerReference w:type="default" r:id="rId11"/>
      <w:pgSz w:w="12240" w:h="15840"/>
      <w:pgMar w:top="900" w:right="1440" w:bottom="1440" w:left="1440" w:header="720" w:footer="720" w:gutter="0"/>
      <w:pgBorders w:offsetFrom="page">
        <w:top w:val="thinThickThinLargeGap" w:sz="24" w:space="24" w:color="4472C4" w:themeColor="accent1"/>
        <w:left w:val="thinThickThinLargeGap" w:sz="24" w:space="24" w:color="4472C4" w:themeColor="accent1"/>
        <w:bottom w:val="thinThickThinLargeGap" w:sz="24" w:space="24" w:color="4472C4" w:themeColor="accent1"/>
        <w:right w:val="thinThickThinLargeGap" w:sz="24" w:space="24" w:color="4472C4" w:themeColor="accent1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595BC1D" w14:textId="77777777" w:rsidR="007E4732" w:rsidRDefault="007E4732" w:rsidP="00AA6739">
      <w:pPr>
        <w:spacing w:after="0" w:line="240" w:lineRule="auto"/>
      </w:pPr>
      <w:r>
        <w:separator/>
      </w:r>
    </w:p>
  </w:endnote>
  <w:endnote w:type="continuationSeparator" w:id="0">
    <w:p w14:paraId="3A2F7F17" w14:textId="77777777" w:rsidR="007E4732" w:rsidRDefault="007E4732" w:rsidP="00AA67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3Font_0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bidiVisual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67"/>
      <w:gridCol w:w="2395"/>
      <w:gridCol w:w="2254"/>
      <w:gridCol w:w="2344"/>
    </w:tblGrid>
    <w:tr w:rsidR="0097793B" w:rsidRPr="007F6C51" w14:paraId="58DB6490" w14:textId="77777777" w:rsidTr="005A6AD7">
      <w:tc>
        <w:tcPr>
          <w:tcW w:w="2367" w:type="dxa"/>
        </w:tcPr>
        <w:p w14:paraId="11972851" w14:textId="67127249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تهیه کننده:</w:t>
          </w:r>
        </w:p>
      </w:tc>
      <w:tc>
        <w:tcPr>
          <w:tcW w:w="2395" w:type="dxa"/>
        </w:tcPr>
        <w:p w14:paraId="6EF2674A" w14:textId="671257E2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6471871A" w14:textId="52C2D331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258EF25" w14:textId="50A55D78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تاریخ تهیه:</w:t>
          </w:r>
        </w:p>
      </w:tc>
    </w:tr>
    <w:tr w:rsidR="0097793B" w:rsidRPr="007F6C51" w14:paraId="104209E0" w14:textId="77777777" w:rsidTr="005A6AD7">
      <w:tc>
        <w:tcPr>
          <w:tcW w:w="2367" w:type="dxa"/>
        </w:tcPr>
        <w:p w14:paraId="68082E31" w14:textId="7133D18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  <w:lang w:bidi="fa-IR"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گروه کاربست نتایج تحقیقات</w:t>
          </w:r>
        </w:p>
      </w:tc>
      <w:tc>
        <w:tcPr>
          <w:tcW w:w="2395" w:type="dxa"/>
        </w:tcPr>
        <w:p w14:paraId="1CE0FF78" w14:textId="6051FE24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254" w:type="dxa"/>
        </w:tcPr>
        <w:p w14:paraId="3DF1A240" w14:textId="39EF867E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</w:p>
      </w:tc>
      <w:tc>
        <w:tcPr>
          <w:tcW w:w="2344" w:type="dxa"/>
        </w:tcPr>
        <w:p w14:paraId="7EB5671F" w14:textId="6EB1B910" w:rsidR="0097793B" w:rsidRPr="007F6C51" w:rsidRDefault="0097793B" w:rsidP="0097793B">
          <w:pPr>
            <w:pStyle w:val="Footer"/>
            <w:bidi/>
            <w:rPr>
              <w:b/>
              <w:bCs/>
              <w:sz w:val="20"/>
              <w:szCs w:val="18"/>
              <w:rtl/>
            </w:rPr>
          </w:pPr>
          <w:r w:rsidRPr="007F6C51">
            <w:rPr>
              <w:rFonts w:hint="cs"/>
              <w:b/>
              <w:bCs/>
              <w:sz w:val="20"/>
              <w:szCs w:val="18"/>
              <w:rtl/>
            </w:rPr>
            <w:t>3/08/1403</w:t>
          </w:r>
        </w:p>
      </w:tc>
    </w:tr>
  </w:tbl>
  <w:p w14:paraId="507AEB82" w14:textId="77777777" w:rsidR="00AA6739" w:rsidRPr="007F6C51" w:rsidRDefault="00AA6739" w:rsidP="00AA6739">
    <w:pPr>
      <w:pStyle w:val="Footer"/>
      <w:bidi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33BF15" w14:textId="77777777" w:rsidR="007E4732" w:rsidRDefault="007E4732" w:rsidP="00AA6739">
      <w:pPr>
        <w:spacing w:after="0" w:line="240" w:lineRule="auto"/>
      </w:pPr>
      <w:r>
        <w:separator/>
      </w:r>
    </w:p>
  </w:footnote>
  <w:footnote w:type="continuationSeparator" w:id="0">
    <w:p w14:paraId="373957A2" w14:textId="77777777" w:rsidR="007E4732" w:rsidRDefault="007E4732" w:rsidP="00AA67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993C49" w14:textId="155B8A08" w:rsidR="007F50D8" w:rsidRDefault="00525634" w:rsidP="00AB3E56">
    <w:pPr>
      <w:pStyle w:val="Header"/>
      <w:bidi/>
      <w:rPr>
        <w:rtl/>
      </w:rPr>
    </w:pPr>
    <w:r>
      <w:rPr>
        <w:rFonts w:hint="cs"/>
        <w:b/>
        <w:bCs/>
        <w:noProof/>
        <w:sz w:val="16"/>
        <w:szCs w:val="14"/>
        <w:rtl/>
      </w:rPr>
      <w:drawing>
        <wp:anchor distT="0" distB="0" distL="114300" distR="114300" simplePos="0" relativeHeight="251658240" behindDoc="0" locked="0" layoutInCell="1" allowOverlap="1" wp14:anchorId="3C83AB4F" wp14:editId="6F948608">
          <wp:simplePos x="0" y="0"/>
          <wp:positionH relativeFrom="column">
            <wp:posOffset>-466725</wp:posOffset>
          </wp:positionH>
          <wp:positionV relativeFrom="paragraph">
            <wp:posOffset>-61595</wp:posOffset>
          </wp:positionV>
          <wp:extent cx="1057275" cy="640080"/>
          <wp:effectExtent l="0" t="0" r="9525" b="7620"/>
          <wp:wrapTopAndBottom/>
          <wp:docPr id="1638683448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38683448" name="Picture 1638683448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057275" cy="6400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E4732">
      <w:rPr>
        <w:noProof/>
        <w:rtl/>
      </w:rPr>
      <w:pict w14:anchorId="6A62375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449.5pt;margin-top:-115.55pt;width:49.7pt;height:78.8pt;z-index:251660288;mso-position-horizontal-relative:margin;mso-position-vertical-relative:margin">
          <v:imagedata r:id="rId2" o:title="0dcae7dd-0e06-4a83-ae88-60ad06a145cf" croptop="10806f" cropbottom="7999f" cropleft="6504f" cropright="6504f"/>
          <w10:wrap type="square" anchorx="margin" anchory="margin"/>
        </v:shape>
      </w:pic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64384" behindDoc="0" locked="0" layoutInCell="1" allowOverlap="1" wp14:anchorId="1675385B" wp14:editId="5EC26047">
              <wp:simplePos x="0" y="0"/>
              <wp:positionH relativeFrom="column">
                <wp:posOffset>-723900</wp:posOffset>
              </wp:positionH>
              <wp:positionV relativeFrom="paragraph">
                <wp:posOffset>678180</wp:posOffset>
              </wp:positionV>
              <wp:extent cx="1318260" cy="426720"/>
              <wp:effectExtent l="0" t="0" r="15240" b="1143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18260" cy="4267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02517B0" w14:textId="77777777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مرکز توسعه و هماهنگی اطلاعات</w:t>
                          </w:r>
                        </w:p>
                        <w:p w14:paraId="2338252C" w14:textId="78000A2A" w:rsidR="007F50D8" w:rsidRPr="00AB3E56" w:rsidRDefault="007F50D8" w:rsidP="00D32EFE">
                          <w:pPr>
                            <w:spacing w:after="0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 w:rsidRPr="00AB3E56">
                            <w:rPr>
                              <w:rFonts w:hint="cs"/>
                              <w:b/>
                              <w:bCs/>
                              <w:sz w:val="14"/>
                              <w:szCs w:val="14"/>
                              <w:rtl/>
                            </w:rPr>
                            <w:t>و انتشارات علمی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5385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57pt;margin-top:53.4pt;width:103.8pt;height:33.6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" strokecolor="white [3212]">
              <v:textbox>
                <w:txbxContent>
                  <w:p w14:paraId="702517B0" w14:textId="77777777" w:rsidR="007F50D8" w:rsidRPr="00AB3E56" w:rsidRDefault="007F50D8" w:rsidP="00D32EFE">
                    <w:pPr>
                      <w:spacing w:after="0"/>
                      <w:jc w:val="center"/>
                      <w:rPr>
                        <w:b/>
                        <w:bCs/>
                        <w:sz w:val="14"/>
                        <w:szCs w:val="14"/>
                        <w:rtl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مرکز توسعه و هماهنگی اطلاعات</w:t>
                    </w:r>
                  </w:p>
                  <w:p w14:paraId="2338252C" w14:textId="78000A2A" w:rsidR="007F50D8" w:rsidRPr="00AB3E56" w:rsidRDefault="007F50D8" w:rsidP="00D32EFE">
                    <w:pPr>
                      <w:spacing w:after="0"/>
                      <w:jc w:val="center"/>
                      <w:rPr>
                        <w:sz w:val="16"/>
                        <w:szCs w:val="16"/>
                      </w:rPr>
                    </w:pPr>
                    <w:r w:rsidRPr="00AB3E56">
                      <w:rPr>
                        <w:rFonts w:hint="cs"/>
                        <w:b/>
                        <w:bCs/>
                        <w:sz w:val="14"/>
                        <w:szCs w:val="14"/>
                        <w:rtl/>
                      </w:rPr>
                      <w:t>و انتشارات علمی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AB3E56">
      <w:rPr>
        <w:noProof/>
      </w:rPr>
      <mc:AlternateContent>
        <mc:Choice Requires="wps">
          <w:drawing>
            <wp:anchor distT="45720" distB="45720" distL="114300" distR="114300" simplePos="0" relativeHeight="251656190" behindDoc="1" locked="0" layoutInCell="1" allowOverlap="1" wp14:anchorId="44FC3642" wp14:editId="6D06AF18">
              <wp:simplePos x="0" y="0"/>
              <wp:positionH relativeFrom="column">
                <wp:posOffset>861060</wp:posOffset>
              </wp:positionH>
              <wp:positionV relativeFrom="paragraph">
                <wp:posOffset>0</wp:posOffset>
              </wp:positionV>
              <wp:extent cx="4404360" cy="853440"/>
              <wp:effectExtent l="0" t="0" r="15240" b="2286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04360" cy="8534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FA2E7BA" w14:textId="2E38CC0B" w:rsidR="00782C35" w:rsidRPr="007F50D8" w:rsidRDefault="00782C35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 xml:space="preserve">دانشگاه علوم پزشکی </w:t>
                          </w:r>
                          <w:r w:rsidR="007F50D8"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و خدمات بهداشتی درمانی ایلام</w:t>
                          </w:r>
                        </w:p>
                        <w:p w14:paraId="53F87FD0" w14:textId="4796D852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معاونت تحقیقات و فناوری</w:t>
                          </w:r>
                        </w:p>
                        <w:p w14:paraId="00F58D79" w14:textId="3BA30AF1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مدیریت توسعه پژوهش و ارزیابی تحقیقات</w:t>
                          </w:r>
                        </w:p>
                        <w:p w14:paraId="78E786CE" w14:textId="005AFD27" w:rsidR="007F50D8" w:rsidRPr="007F50D8" w:rsidRDefault="007F50D8" w:rsidP="007F50D8">
                          <w:pPr>
                            <w:spacing w:after="0" w:line="240" w:lineRule="auto"/>
                            <w:jc w:val="center"/>
                            <w:rPr>
                              <w:b/>
                              <w:bCs/>
                              <w:sz w:val="20"/>
                              <w:szCs w:val="18"/>
                            </w:rPr>
                          </w:pPr>
                          <w:r w:rsidRPr="007F50D8">
                            <w:rPr>
                              <w:rFonts w:hint="cs"/>
                              <w:b/>
                              <w:bCs/>
                              <w:sz w:val="20"/>
                              <w:szCs w:val="18"/>
                              <w:rtl/>
                            </w:rPr>
                            <w:t>پیام پژوهشی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4FC3642" id="_x0000_s1027" type="#_x0000_t202" style="position:absolute;left:0;text-align:left;margin-left:67.8pt;margin-top:0;width:346.8pt;height:67.2pt;z-index:-25166029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" strokecolor="white [3212]">
              <v:textbox>
                <w:txbxContent>
                  <w:p w14:paraId="5FA2E7BA" w14:textId="2E38CC0B" w:rsidR="00782C35" w:rsidRPr="007F50D8" w:rsidRDefault="00782C35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 xml:space="preserve">دانشگاه علوم پزشکی </w:t>
                    </w:r>
                    <w:r w:rsidR="007F50D8"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و خدمات بهداشتی درمانی ایلام</w:t>
                    </w:r>
                  </w:p>
                  <w:p w14:paraId="53F87FD0" w14:textId="4796D852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معاونت تحقیقات و فناوری</w:t>
                    </w:r>
                  </w:p>
                  <w:p w14:paraId="00F58D79" w14:textId="3BA30AF1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  <w:rtl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مدیریت توسعه پژوهش و ارزیابی تحقیقات</w:t>
                    </w:r>
                  </w:p>
                  <w:p w14:paraId="78E786CE" w14:textId="005AFD27" w:rsidR="007F50D8" w:rsidRPr="007F50D8" w:rsidRDefault="007F50D8" w:rsidP="007F50D8">
                    <w:pPr>
                      <w:spacing w:after="0" w:line="240" w:lineRule="auto"/>
                      <w:jc w:val="center"/>
                      <w:rPr>
                        <w:b/>
                        <w:bCs/>
                        <w:sz w:val="20"/>
                        <w:szCs w:val="18"/>
                      </w:rPr>
                    </w:pPr>
                    <w:r w:rsidRPr="007F50D8">
                      <w:rPr>
                        <w:rFonts w:hint="cs"/>
                        <w:b/>
                        <w:bCs/>
                        <w:sz w:val="20"/>
                        <w:szCs w:val="18"/>
                        <w:rtl/>
                      </w:rPr>
                      <w:t>پیام پژوهشی</w:t>
                    </w:r>
                  </w:p>
                </w:txbxContent>
              </v:textbox>
              <w10:wrap type="square"/>
            </v:shape>
          </w:pict>
        </mc:Fallback>
      </mc:AlternateContent>
    </w:r>
  </w:p>
  <w:p w14:paraId="03944C4B" w14:textId="4C21A90A" w:rsidR="00AA6739" w:rsidRPr="00D52121" w:rsidRDefault="00D52121" w:rsidP="00B16CA2">
    <w:pPr>
      <w:pStyle w:val="Header"/>
      <w:bidi/>
      <w:rPr>
        <w:rFonts w:cs="Calibri"/>
        <w:b/>
        <w:bCs/>
        <w:u w:val="single"/>
      </w:rPr>
    </w:pPr>
    <w:r w:rsidRPr="00D52121">
      <w:rPr>
        <w:rFonts w:cs="Calibri" w:hint="cs"/>
        <w:b/>
        <w:bCs/>
        <w:u w:val="single"/>
        <w:rtl/>
      </w:rPr>
      <w:t>_____________________________________________________________________________________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5868E5"/>
    <w:multiLevelType w:val="multilevel"/>
    <w:tmpl w:val="BED2F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9F239C5"/>
    <w:multiLevelType w:val="hybridMultilevel"/>
    <w:tmpl w:val="CE787FB4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2" w15:restartNumberingAfterBreak="0">
    <w:nsid w:val="0D3C6261"/>
    <w:multiLevelType w:val="multilevel"/>
    <w:tmpl w:val="EDE2AB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A74BA6"/>
    <w:multiLevelType w:val="hybridMultilevel"/>
    <w:tmpl w:val="E162E666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 w15:restartNumberingAfterBreak="0">
    <w:nsid w:val="16E15D75"/>
    <w:multiLevelType w:val="multilevel"/>
    <w:tmpl w:val="4E2A20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D14316A"/>
    <w:multiLevelType w:val="multilevel"/>
    <w:tmpl w:val="E494C4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9B683A"/>
    <w:multiLevelType w:val="multilevel"/>
    <w:tmpl w:val="66F2B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B322375"/>
    <w:multiLevelType w:val="hybridMultilevel"/>
    <w:tmpl w:val="D0282772"/>
    <w:lvl w:ilvl="0" w:tplc="0409000F">
      <w:start w:val="1"/>
      <w:numFmt w:val="decimal"/>
      <w:lvlText w:val="%1."/>
      <w:lvlJc w:val="left"/>
      <w:pPr>
        <w:ind w:left="1140" w:hanging="360"/>
      </w:pPr>
    </w:lvl>
    <w:lvl w:ilvl="1" w:tplc="04090019" w:tentative="1">
      <w:start w:val="1"/>
      <w:numFmt w:val="lowerLetter"/>
      <w:lvlText w:val="%2."/>
      <w:lvlJc w:val="left"/>
      <w:pPr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8" w15:restartNumberingAfterBreak="0">
    <w:nsid w:val="439D1C39"/>
    <w:multiLevelType w:val="hybridMultilevel"/>
    <w:tmpl w:val="F68AB8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5451C7"/>
    <w:multiLevelType w:val="multilevel"/>
    <w:tmpl w:val="ED927B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3D5015A"/>
    <w:multiLevelType w:val="hybridMultilevel"/>
    <w:tmpl w:val="1A824F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53E201C"/>
    <w:multiLevelType w:val="hybridMultilevel"/>
    <w:tmpl w:val="314EFE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5"/>
  </w:num>
  <w:num w:numId="5">
    <w:abstractNumId w:val="8"/>
  </w:num>
  <w:num w:numId="6">
    <w:abstractNumId w:val="11"/>
  </w:num>
  <w:num w:numId="7">
    <w:abstractNumId w:val="10"/>
  </w:num>
  <w:num w:numId="8">
    <w:abstractNumId w:val="0"/>
  </w:num>
  <w:num w:numId="9">
    <w:abstractNumId w:val="1"/>
  </w:num>
  <w:num w:numId="10">
    <w:abstractNumId w:val="7"/>
  </w:num>
  <w:num w:numId="11">
    <w:abstractNumId w:val="3"/>
  </w:num>
  <w:num w:numId="12">
    <w:abstractNumId w:val="8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739"/>
    <w:rsid w:val="00081B5F"/>
    <w:rsid w:val="000B044D"/>
    <w:rsid w:val="000B1A47"/>
    <w:rsid w:val="000D10D5"/>
    <w:rsid w:val="000E3773"/>
    <w:rsid w:val="000E56E4"/>
    <w:rsid w:val="000F3D7B"/>
    <w:rsid w:val="000F4B2B"/>
    <w:rsid w:val="00105DA3"/>
    <w:rsid w:val="00142885"/>
    <w:rsid w:val="00165590"/>
    <w:rsid w:val="001A35F1"/>
    <w:rsid w:val="001B3882"/>
    <w:rsid w:val="001D3A0B"/>
    <w:rsid w:val="001D3BAD"/>
    <w:rsid w:val="001E2D90"/>
    <w:rsid w:val="00213A52"/>
    <w:rsid w:val="00216CA1"/>
    <w:rsid w:val="00222DE4"/>
    <w:rsid w:val="00233F6E"/>
    <w:rsid w:val="00271C6E"/>
    <w:rsid w:val="002B1D0D"/>
    <w:rsid w:val="002F35E9"/>
    <w:rsid w:val="002F3851"/>
    <w:rsid w:val="00305361"/>
    <w:rsid w:val="003156AF"/>
    <w:rsid w:val="00350323"/>
    <w:rsid w:val="00365CC2"/>
    <w:rsid w:val="00374385"/>
    <w:rsid w:val="00380CDE"/>
    <w:rsid w:val="003853E4"/>
    <w:rsid w:val="0046016C"/>
    <w:rsid w:val="004A6BFF"/>
    <w:rsid w:val="00525634"/>
    <w:rsid w:val="0055114C"/>
    <w:rsid w:val="0057587A"/>
    <w:rsid w:val="005A6AD7"/>
    <w:rsid w:val="005B34C7"/>
    <w:rsid w:val="005C75FF"/>
    <w:rsid w:val="005E1B66"/>
    <w:rsid w:val="005E2B09"/>
    <w:rsid w:val="006141A5"/>
    <w:rsid w:val="006635FC"/>
    <w:rsid w:val="0067709B"/>
    <w:rsid w:val="006B6DBF"/>
    <w:rsid w:val="006F0B76"/>
    <w:rsid w:val="00782C35"/>
    <w:rsid w:val="007E4732"/>
    <w:rsid w:val="007F50D8"/>
    <w:rsid w:val="007F6C51"/>
    <w:rsid w:val="008C7F84"/>
    <w:rsid w:val="008F4D7E"/>
    <w:rsid w:val="00944340"/>
    <w:rsid w:val="00965D68"/>
    <w:rsid w:val="00970918"/>
    <w:rsid w:val="009730FE"/>
    <w:rsid w:val="0097793B"/>
    <w:rsid w:val="009947D8"/>
    <w:rsid w:val="009E4F82"/>
    <w:rsid w:val="009F1DFE"/>
    <w:rsid w:val="009F417D"/>
    <w:rsid w:val="00A2206A"/>
    <w:rsid w:val="00A22D5B"/>
    <w:rsid w:val="00A26711"/>
    <w:rsid w:val="00A42C27"/>
    <w:rsid w:val="00AA6739"/>
    <w:rsid w:val="00AA7CAA"/>
    <w:rsid w:val="00AB3E56"/>
    <w:rsid w:val="00AF0913"/>
    <w:rsid w:val="00B16CA2"/>
    <w:rsid w:val="00B87519"/>
    <w:rsid w:val="00BD161E"/>
    <w:rsid w:val="00BE703D"/>
    <w:rsid w:val="00BF17F5"/>
    <w:rsid w:val="00BF459E"/>
    <w:rsid w:val="00C44223"/>
    <w:rsid w:val="00C451F1"/>
    <w:rsid w:val="00C62D0E"/>
    <w:rsid w:val="00C84B52"/>
    <w:rsid w:val="00C9325B"/>
    <w:rsid w:val="00C93B5A"/>
    <w:rsid w:val="00CC144B"/>
    <w:rsid w:val="00CD4B95"/>
    <w:rsid w:val="00D32EFE"/>
    <w:rsid w:val="00D52121"/>
    <w:rsid w:val="00D77ACC"/>
    <w:rsid w:val="00E11918"/>
    <w:rsid w:val="00E21A45"/>
    <w:rsid w:val="00F048A8"/>
    <w:rsid w:val="00F21F89"/>
    <w:rsid w:val="00F37250"/>
    <w:rsid w:val="00F95520"/>
    <w:rsid w:val="00FC5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589EA046"/>
  <w15:chartTrackingRefBased/>
  <w15:docId w15:val="{CF9F6625-A744-4473-A702-0FB8742FE8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B Nazani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6739"/>
  </w:style>
  <w:style w:type="paragraph" w:styleId="Footer">
    <w:name w:val="footer"/>
    <w:basedOn w:val="Normal"/>
    <w:link w:val="FooterChar"/>
    <w:uiPriority w:val="99"/>
    <w:unhideWhenUsed/>
    <w:rsid w:val="00AA67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6739"/>
  </w:style>
  <w:style w:type="table" w:styleId="TableGrid">
    <w:name w:val="Table Grid"/>
    <w:basedOn w:val="TableNormal"/>
    <w:uiPriority w:val="39"/>
    <w:rsid w:val="00AA67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F3851"/>
    <w:pPr>
      <w:ind w:left="720"/>
      <w:contextualSpacing/>
    </w:pPr>
    <w:rPr>
      <w:rFonts w:cstheme="minorBidi"/>
      <w:kern w:val="2"/>
      <w:sz w:val="22"/>
      <w14:ligatures w14:val="standardContextual"/>
    </w:rPr>
  </w:style>
  <w:style w:type="character" w:styleId="Hyperlink">
    <w:name w:val="Hyperlink"/>
    <w:basedOn w:val="DefaultParagraphFont"/>
    <w:uiPriority w:val="99"/>
    <w:semiHidden/>
    <w:unhideWhenUsed/>
    <w:rsid w:val="00A22D5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374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17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5812/semj-146864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s_i1354@yahoo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41EB59-7D07-4879-900B-626116F72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710</Words>
  <Characters>4049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m-pc</cp:lastModifiedBy>
  <cp:revision>5</cp:revision>
  <cp:lastPrinted>2024-11-24T08:04:00Z</cp:lastPrinted>
  <dcterms:created xsi:type="dcterms:W3CDTF">2025-09-23T08:50:00Z</dcterms:created>
  <dcterms:modified xsi:type="dcterms:W3CDTF">2025-10-21T07:47:00Z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c01fb9d3-63ab-432f-8a74-80b3ce53fcdf</vt:lpwstr>
  </property>
</Properties>
</file>