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80DED7" w14:textId="77777777" w:rsidR="00A655C9" w:rsidRDefault="00A655C9" w:rsidP="00CA01C9">
      <w:pPr>
        <w:bidi/>
        <w:spacing w:before="240" w:after="0"/>
        <w:rPr>
          <w:b/>
          <w:bCs/>
          <w:szCs w:val="24"/>
          <w:rtl/>
        </w:rPr>
      </w:pPr>
      <w:r w:rsidRPr="009F417D">
        <w:rPr>
          <w:b/>
          <w:bCs/>
          <w:szCs w:val="24"/>
          <w:rtl/>
        </w:rPr>
        <w:t xml:space="preserve">عنوان </w:t>
      </w:r>
      <w:r w:rsidRPr="009F417D">
        <w:rPr>
          <w:rFonts w:hint="cs"/>
          <w:b/>
          <w:bCs/>
          <w:szCs w:val="24"/>
          <w:rtl/>
        </w:rPr>
        <w:t xml:space="preserve"> فارسی </w:t>
      </w:r>
      <w:r w:rsidRPr="009F417D">
        <w:rPr>
          <w:b/>
          <w:bCs/>
          <w:szCs w:val="24"/>
          <w:rtl/>
        </w:rPr>
        <w:t>طرح تحقیقاتی</w:t>
      </w:r>
      <w:r w:rsidRPr="009F417D">
        <w:rPr>
          <w:rFonts w:hint="cs"/>
          <w:b/>
          <w:bCs/>
          <w:szCs w:val="24"/>
          <w:rtl/>
        </w:rPr>
        <w:t xml:space="preserve">: </w:t>
      </w:r>
    </w:p>
    <w:p w14:paraId="31E1B268" w14:textId="07635357" w:rsidR="00A655C9" w:rsidRPr="009F417D" w:rsidRDefault="00A655C9" w:rsidP="00CA01C9">
      <w:pPr>
        <w:bidi/>
        <w:spacing w:line="240" w:lineRule="auto"/>
        <w:rPr>
          <w:rFonts w:hint="cs"/>
          <w:b/>
          <w:bCs/>
          <w:szCs w:val="24"/>
          <w:rtl/>
        </w:rPr>
      </w:pPr>
      <w:r w:rsidRPr="00945E7F">
        <w:rPr>
          <w:rtl/>
          <w:lang w:bidi="fa-IR"/>
        </w:rPr>
        <w:t>عوامل خطر مرتبط با بقا</w:t>
      </w:r>
      <w:r w:rsidRPr="00945E7F">
        <w:rPr>
          <w:rFonts w:hint="cs"/>
          <w:rtl/>
          <w:lang w:bidi="fa-IR"/>
        </w:rPr>
        <w:t>ی</w:t>
      </w:r>
      <w:r w:rsidRPr="00945E7F">
        <w:rPr>
          <w:rtl/>
          <w:lang w:bidi="fa-IR"/>
        </w:rPr>
        <w:t xml:space="preserve"> کل</w:t>
      </w:r>
      <w:r w:rsidRPr="00945E7F">
        <w:rPr>
          <w:rFonts w:hint="cs"/>
          <w:rtl/>
          <w:lang w:bidi="fa-IR"/>
        </w:rPr>
        <w:t>ی</w:t>
      </w:r>
      <w:r w:rsidRPr="00945E7F">
        <w:rPr>
          <w:rtl/>
          <w:lang w:bidi="fa-IR"/>
        </w:rPr>
        <w:t xml:space="preserve"> ب</w:t>
      </w:r>
      <w:r w:rsidRPr="00945E7F">
        <w:rPr>
          <w:rFonts w:hint="cs"/>
          <w:rtl/>
          <w:lang w:bidi="fa-IR"/>
        </w:rPr>
        <w:t>ی</w:t>
      </w:r>
      <w:r w:rsidRPr="00945E7F">
        <w:rPr>
          <w:rFonts w:hint="eastAsia"/>
          <w:rtl/>
          <w:lang w:bidi="fa-IR"/>
        </w:rPr>
        <w:t>ماران</w:t>
      </w:r>
      <w:r w:rsidRPr="00945E7F">
        <w:rPr>
          <w:rtl/>
          <w:lang w:bidi="fa-IR"/>
        </w:rPr>
        <w:t xml:space="preserve"> مبتلا به سرطان پستان</w:t>
      </w:r>
    </w:p>
    <w:p w14:paraId="3A85FD13" w14:textId="77777777" w:rsidR="00A655C9" w:rsidRPr="00A655C9" w:rsidRDefault="00A655C9" w:rsidP="00CA01C9">
      <w:pPr>
        <w:bidi/>
        <w:spacing w:before="240" w:after="0"/>
        <w:rPr>
          <w:b/>
          <w:bCs/>
          <w:szCs w:val="24"/>
          <w:rtl/>
        </w:rPr>
      </w:pPr>
      <w:r w:rsidRPr="00A655C9">
        <w:rPr>
          <w:b/>
          <w:bCs/>
          <w:szCs w:val="24"/>
          <w:rtl/>
        </w:rPr>
        <w:t xml:space="preserve">عنوان </w:t>
      </w:r>
      <w:r w:rsidRPr="00A655C9">
        <w:rPr>
          <w:rFonts w:hint="cs"/>
          <w:b/>
          <w:bCs/>
          <w:szCs w:val="24"/>
          <w:rtl/>
        </w:rPr>
        <w:t xml:space="preserve"> انگلیسی </w:t>
      </w:r>
      <w:r w:rsidRPr="00A655C9">
        <w:rPr>
          <w:b/>
          <w:bCs/>
          <w:szCs w:val="24"/>
          <w:rtl/>
        </w:rPr>
        <w:t>طرح تحقیقاتی</w:t>
      </w:r>
      <w:r w:rsidRPr="00A655C9">
        <w:rPr>
          <w:rFonts w:hint="cs"/>
          <w:b/>
          <w:bCs/>
          <w:szCs w:val="24"/>
          <w:rtl/>
        </w:rPr>
        <w:t xml:space="preserve">: </w:t>
      </w:r>
      <w:bookmarkStart w:id="0" w:name="_GoBack"/>
      <w:bookmarkEnd w:id="0"/>
    </w:p>
    <w:p w14:paraId="0B91BB8D" w14:textId="26A79DF4" w:rsidR="00D52121" w:rsidRDefault="00A655C9" w:rsidP="00A655C9">
      <w:pPr>
        <w:rPr>
          <w:b/>
          <w:bCs/>
          <w:szCs w:val="24"/>
        </w:rPr>
      </w:pPr>
      <w:r>
        <w:t>Risk factors associated with overall survival in patients with breast cancer</w:t>
      </w:r>
    </w:p>
    <w:p w14:paraId="466FF6C4" w14:textId="01762F11" w:rsidR="00A655C9" w:rsidRDefault="00A655C9" w:rsidP="00A655C9">
      <w:pPr>
        <w:bidi/>
        <w:jc w:val="both"/>
        <w:rPr>
          <w:rFonts w:cs="B Titr"/>
          <w:b/>
          <w:bCs/>
          <w:szCs w:val="24"/>
          <w:rtl/>
          <w:lang w:bidi="fa-IR"/>
        </w:rPr>
      </w:pPr>
      <w:r w:rsidRPr="00A655C9">
        <w:rPr>
          <w:b/>
          <w:bCs/>
          <w:szCs w:val="24"/>
          <w:rtl/>
        </w:rPr>
        <w:t>تاریخ خاتمه</w:t>
      </w:r>
      <w:r w:rsidRPr="00A655C9">
        <w:rPr>
          <w:rFonts w:hint="cs"/>
          <w:b/>
          <w:bCs/>
          <w:szCs w:val="24"/>
          <w:rtl/>
          <w:lang w:bidi="fa-IR"/>
        </w:rPr>
        <w:t xml:space="preserve"> طرح :</w:t>
      </w:r>
      <w:r w:rsidRPr="00A655C9">
        <w:rPr>
          <w:rFonts w:cs="B Titr" w:hint="cs"/>
          <w:b/>
          <w:bCs/>
          <w:szCs w:val="24"/>
          <w:rtl/>
          <w:lang w:bidi="fa-IR"/>
        </w:rPr>
        <w:t xml:space="preserve"> </w:t>
      </w:r>
    </w:p>
    <w:p w14:paraId="2DF84949" w14:textId="71DE8850" w:rsidR="00CA01C9" w:rsidRPr="00CA01C9" w:rsidRDefault="00CA01C9" w:rsidP="00CA01C9">
      <w:pPr>
        <w:bidi/>
        <w:jc w:val="both"/>
        <w:rPr>
          <w:b/>
          <w:bCs/>
          <w:szCs w:val="24"/>
          <w:lang w:bidi="fa-IR"/>
        </w:rPr>
      </w:pPr>
      <w:r w:rsidRPr="00CA01C9">
        <w:rPr>
          <w:rFonts w:hint="cs"/>
          <w:b/>
          <w:bCs/>
          <w:szCs w:val="24"/>
          <w:rtl/>
          <w:lang w:bidi="fa-IR"/>
        </w:rPr>
        <w:t xml:space="preserve">کد طرح: </w:t>
      </w:r>
      <w:r w:rsidRPr="00CA01C9">
        <w:rPr>
          <w:rFonts w:hint="cs"/>
          <w:szCs w:val="24"/>
          <w:rtl/>
          <w:lang w:bidi="fa-IR"/>
        </w:rPr>
        <w:t>3109</w:t>
      </w:r>
    </w:p>
    <w:p w14:paraId="505A86DB" w14:textId="436D6557" w:rsidR="00A655C9" w:rsidRDefault="00A655C9" w:rsidP="00CA01C9">
      <w:pPr>
        <w:bidi/>
        <w:spacing w:after="0"/>
        <w:rPr>
          <w:b/>
          <w:bCs/>
          <w:szCs w:val="24"/>
          <w:rtl/>
        </w:rPr>
      </w:pPr>
      <w:r w:rsidRPr="00A655C9">
        <w:rPr>
          <w:b/>
          <w:bCs/>
          <w:szCs w:val="24"/>
          <w:rtl/>
        </w:rPr>
        <w:t>مجری یا محقق اصلی</w:t>
      </w:r>
      <w:r w:rsidRPr="00A655C9">
        <w:rPr>
          <w:rFonts w:hint="cs"/>
          <w:b/>
          <w:bCs/>
          <w:szCs w:val="24"/>
          <w:rtl/>
        </w:rPr>
        <w:t xml:space="preserve"> و همکاران  با ذکر وابستگی هر فرد:</w:t>
      </w:r>
    </w:p>
    <w:p w14:paraId="56D59D36" w14:textId="7765D369" w:rsidR="00A655C9" w:rsidRPr="00CA01C9" w:rsidRDefault="00A655C9" w:rsidP="00CA01C9">
      <w:pPr>
        <w:bidi/>
        <w:spacing w:after="0" w:line="240" w:lineRule="auto"/>
        <w:rPr>
          <w:sz w:val="22"/>
          <w:rtl/>
        </w:rPr>
      </w:pPr>
      <w:r w:rsidRPr="00CA01C9">
        <w:rPr>
          <w:rFonts w:hint="cs"/>
          <w:sz w:val="22"/>
          <w:rtl/>
        </w:rPr>
        <w:t xml:space="preserve">خدیجه ممشلی (مجری)، </w:t>
      </w:r>
      <w:r w:rsidRPr="00CA01C9">
        <w:rPr>
          <w:sz w:val="22"/>
          <w:rtl/>
        </w:rPr>
        <w:t>کارشناس</w:t>
      </w:r>
      <w:r w:rsidRPr="00CA01C9">
        <w:rPr>
          <w:rFonts w:hint="cs"/>
          <w:sz w:val="22"/>
          <w:rtl/>
        </w:rPr>
        <w:t>ی</w:t>
      </w:r>
      <w:r w:rsidRPr="00CA01C9">
        <w:rPr>
          <w:sz w:val="22"/>
          <w:rtl/>
        </w:rPr>
        <w:t xml:space="preserve"> ارشد</w:t>
      </w:r>
      <w:r w:rsidRPr="00CA01C9">
        <w:rPr>
          <w:rFonts w:hint="cs"/>
          <w:sz w:val="22"/>
          <w:rtl/>
        </w:rPr>
        <w:t xml:space="preserve"> </w:t>
      </w:r>
      <w:r w:rsidRPr="00CA01C9">
        <w:rPr>
          <w:sz w:val="22"/>
          <w:rtl/>
        </w:rPr>
        <w:t>آمار</w:t>
      </w:r>
      <w:r w:rsidRPr="00CA01C9">
        <w:rPr>
          <w:rFonts w:hint="cs"/>
          <w:sz w:val="22"/>
          <w:rtl/>
        </w:rPr>
        <w:t xml:space="preserve"> </w:t>
      </w:r>
      <w:r w:rsidRPr="00CA01C9">
        <w:rPr>
          <w:sz w:val="22"/>
          <w:rtl/>
        </w:rPr>
        <w:t>ز</w:t>
      </w:r>
      <w:r w:rsidRPr="00CA01C9">
        <w:rPr>
          <w:rFonts w:hint="cs"/>
          <w:sz w:val="22"/>
          <w:rtl/>
        </w:rPr>
        <w:t>ی</w:t>
      </w:r>
      <w:r w:rsidRPr="00CA01C9">
        <w:rPr>
          <w:rFonts w:hint="eastAsia"/>
          <w:sz w:val="22"/>
          <w:rtl/>
        </w:rPr>
        <w:t>ست</w:t>
      </w:r>
      <w:r w:rsidRPr="00CA01C9">
        <w:rPr>
          <w:rFonts w:hint="cs"/>
          <w:sz w:val="22"/>
          <w:rtl/>
        </w:rPr>
        <w:t>ی دانشگاه علوم پزشکی ایلام</w:t>
      </w:r>
    </w:p>
    <w:p w14:paraId="186C64D9" w14:textId="2DCF2C03" w:rsidR="00A655C9" w:rsidRPr="00CA01C9" w:rsidRDefault="00A655C9" w:rsidP="00CA01C9">
      <w:pPr>
        <w:bidi/>
        <w:spacing w:after="0" w:line="240" w:lineRule="auto"/>
        <w:rPr>
          <w:rFonts w:hint="cs"/>
          <w:sz w:val="28"/>
          <w:szCs w:val="28"/>
          <w:rtl/>
        </w:rPr>
      </w:pPr>
      <w:r w:rsidRPr="00CA01C9">
        <w:rPr>
          <w:rFonts w:hint="cs"/>
          <w:sz w:val="22"/>
          <w:rtl/>
          <w:lang w:bidi="fa-IR"/>
        </w:rPr>
        <w:t>کورش سایه میری</w:t>
      </w:r>
      <w:r w:rsidRPr="00CA01C9">
        <w:rPr>
          <w:rFonts w:hint="cs"/>
          <w:sz w:val="22"/>
          <w:rtl/>
          <w:lang w:bidi="fa-IR"/>
        </w:rPr>
        <w:t xml:space="preserve"> (همکار)،استاد </w:t>
      </w:r>
      <w:r w:rsidRPr="00CA01C9">
        <w:rPr>
          <w:sz w:val="22"/>
          <w:rtl/>
          <w:lang w:bidi="fa-IR"/>
        </w:rPr>
        <w:t>مرکز تحق</w:t>
      </w:r>
      <w:r w:rsidRPr="00CA01C9">
        <w:rPr>
          <w:rFonts w:hint="cs"/>
          <w:sz w:val="22"/>
          <w:rtl/>
          <w:lang w:bidi="fa-IR"/>
        </w:rPr>
        <w:t>ی</w:t>
      </w:r>
      <w:r w:rsidRPr="00CA01C9">
        <w:rPr>
          <w:rFonts w:hint="eastAsia"/>
          <w:sz w:val="22"/>
          <w:rtl/>
          <w:lang w:bidi="fa-IR"/>
        </w:rPr>
        <w:t>قات</w:t>
      </w:r>
      <w:r w:rsidRPr="00CA01C9">
        <w:rPr>
          <w:sz w:val="22"/>
          <w:rtl/>
          <w:lang w:bidi="fa-IR"/>
        </w:rPr>
        <w:t xml:space="preserve"> آس</w:t>
      </w:r>
      <w:r w:rsidRPr="00CA01C9">
        <w:rPr>
          <w:rFonts w:hint="cs"/>
          <w:sz w:val="22"/>
          <w:rtl/>
          <w:lang w:bidi="fa-IR"/>
        </w:rPr>
        <w:t>ی</w:t>
      </w:r>
      <w:r w:rsidRPr="00CA01C9">
        <w:rPr>
          <w:rFonts w:hint="eastAsia"/>
          <w:sz w:val="22"/>
          <w:rtl/>
          <w:lang w:bidi="fa-IR"/>
        </w:rPr>
        <w:t>ب‌ها</w:t>
      </w:r>
      <w:r w:rsidRPr="00CA01C9">
        <w:rPr>
          <w:rFonts w:hint="cs"/>
          <w:sz w:val="22"/>
          <w:rtl/>
          <w:lang w:bidi="fa-IR"/>
        </w:rPr>
        <w:t>ی</w:t>
      </w:r>
      <w:r w:rsidRPr="00CA01C9">
        <w:rPr>
          <w:sz w:val="22"/>
          <w:rtl/>
          <w:lang w:bidi="fa-IR"/>
        </w:rPr>
        <w:t xml:space="preserve"> روان</w:t>
      </w:r>
      <w:r w:rsidRPr="00CA01C9">
        <w:rPr>
          <w:rFonts w:hint="cs"/>
          <w:sz w:val="22"/>
          <w:rtl/>
          <w:lang w:bidi="fa-IR"/>
        </w:rPr>
        <w:t>ی</w:t>
      </w:r>
      <w:r w:rsidRPr="00CA01C9">
        <w:rPr>
          <w:sz w:val="22"/>
          <w:rtl/>
          <w:lang w:bidi="fa-IR"/>
        </w:rPr>
        <w:t xml:space="preserve"> و اجتماع</w:t>
      </w:r>
      <w:r w:rsidRPr="00CA01C9">
        <w:rPr>
          <w:rFonts w:hint="cs"/>
          <w:sz w:val="22"/>
          <w:rtl/>
          <w:lang w:bidi="fa-IR"/>
        </w:rPr>
        <w:t>ی</w:t>
      </w:r>
      <w:r w:rsidRPr="00CA01C9">
        <w:rPr>
          <w:rFonts w:hint="eastAsia"/>
          <w:sz w:val="22"/>
          <w:rtl/>
          <w:lang w:bidi="fa-IR"/>
        </w:rPr>
        <w:t>،</w:t>
      </w:r>
      <w:r w:rsidRPr="00CA01C9">
        <w:rPr>
          <w:sz w:val="22"/>
          <w:rtl/>
          <w:lang w:bidi="fa-IR"/>
        </w:rPr>
        <w:t xml:space="preserve"> دانشگاه علوم پزشک</w:t>
      </w:r>
      <w:r w:rsidRPr="00CA01C9">
        <w:rPr>
          <w:rFonts w:hint="cs"/>
          <w:sz w:val="22"/>
          <w:rtl/>
          <w:lang w:bidi="fa-IR"/>
        </w:rPr>
        <w:t>ی</w:t>
      </w:r>
      <w:r w:rsidRPr="00CA01C9">
        <w:rPr>
          <w:sz w:val="22"/>
          <w:rtl/>
          <w:lang w:bidi="fa-IR"/>
        </w:rPr>
        <w:t xml:space="preserve"> ا</w:t>
      </w:r>
      <w:r w:rsidRPr="00CA01C9">
        <w:rPr>
          <w:rFonts w:hint="cs"/>
          <w:sz w:val="22"/>
          <w:rtl/>
          <w:lang w:bidi="fa-IR"/>
        </w:rPr>
        <w:t>ی</w:t>
      </w:r>
      <w:r w:rsidR="00CA01C9" w:rsidRPr="00CA01C9">
        <w:rPr>
          <w:rFonts w:hint="eastAsia"/>
          <w:sz w:val="22"/>
          <w:rtl/>
          <w:lang w:bidi="fa-IR"/>
        </w:rPr>
        <w:t>لام</w:t>
      </w:r>
    </w:p>
    <w:p w14:paraId="0BD78984" w14:textId="77777777" w:rsidR="00A655C9" w:rsidRPr="00A655C9" w:rsidRDefault="00A655C9" w:rsidP="00A655C9">
      <w:pPr>
        <w:bidi/>
        <w:rPr>
          <w:szCs w:val="24"/>
        </w:rPr>
      </w:pPr>
    </w:p>
    <w:p w14:paraId="048A3FCE" w14:textId="77777777" w:rsidR="00A655C9" w:rsidRPr="00A655C9" w:rsidRDefault="00A655C9" w:rsidP="00CA01C9">
      <w:pPr>
        <w:bidi/>
        <w:spacing w:after="0"/>
        <w:jc w:val="both"/>
        <w:rPr>
          <w:b/>
          <w:bCs/>
          <w:szCs w:val="24"/>
          <w:rtl/>
        </w:rPr>
      </w:pPr>
      <w:r w:rsidRPr="00A655C9">
        <w:rPr>
          <w:rFonts w:hint="cs"/>
          <w:b/>
          <w:bCs/>
          <w:szCs w:val="24"/>
          <w:rtl/>
        </w:rPr>
        <w:t xml:space="preserve">عنوان پیام پژوهشی ( حداکثر 20 کلمه): </w:t>
      </w:r>
    </w:p>
    <w:p w14:paraId="46BE6667" w14:textId="52F1945A" w:rsidR="00A655C9" w:rsidRDefault="00A655C9" w:rsidP="00A655C9">
      <w:pPr>
        <w:bidi/>
        <w:rPr>
          <w:b/>
          <w:bCs/>
          <w:rtl/>
        </w:rPr>
      </w:pPr>
      <w:r w:rsidRPr="00945E7F">
        <w:rPr>
          <w:rtl/>
          <w:lang w:bidi="fa-IR"/>
        </w:rPr>
        <w:t>عوامل خطر مرتبط با بقا</w:t>
      </w:r>
      <w:r w:rsidRPr="00945E7F">
        <w:rPr>
          <w:rFonts w:hint="cs"/>
          <w:rtl/>
          <w:lang w:bidi="fa-IR"/>
        </w:rPr>
        <w:t>ی</w:t>
      </w:r>
      <w:r w:rsidRPr="00945E7F">
        <w:rPr>
          <w:rtl/>
          <w:lang w:bidi="fa-IR"/>
        </w:rPr>
        <w:t xml:space="preserve"> کل</w:t>
      </w:r>
      <w:r w:rsidRPr="00945E7F">
        <w:rPr>
          <w:rFonts w:hint="cs"/>
          <w:rtl/>
          <w:lang w:bidi="fa-IR"/>
        </w:rPr>
        <w:t>ی</w:t>
      </w:r>
      <w:r w:rsidRPr="00945E7F">
        <w:rPr>
          <w:rtl/>
          <w:lang w:bidi="fa-IR"/>
        </w:rPr>
        <w:t xml:space="preserve"> ب</w:t>
      </w:r>
      <w:r w:rsidRPr="00945E7F">
        <w:rPr>
          <w:rFonts w:hint="cs"/>
          <w:rtl/>
          <w:lang w:bidi="fa-IR"/>
        </w:rPr>
        <w:t>ی</w:t>
      </w:r>
      <w:r w:rsidRPr="00945E7F">
        <w:rPr>
          <w:rFonts w:hint="eastAsia"/>
          <w:rtl/>
          <w:lang w:bidi="fa-IR"/>
        </w:rPr>
        <w:t>ماران</w:t>
      </w:r>
      <w:r w:rsidRPr="00945E7F">
        <w:rPr>
          <w:rtl/>
          <w:lang w:bidi="fa-IR"/>
        </w:rPr>
        <w:t xml:space="preserve"> مبتلا به سرطان پستان</w:t>
      </w:r>
    </w:p>
    <w:p w14:paraId="116B4979" w14:textId="77777777" w:rsidR="00A655C9" w:rsidRPr="00A655C9" w:rsidRDefault="00A655C9" w:rsidP="00CA01C9">
      <w:pPr>
        <w:bidi/>
        <w:spacing w:after="0"/>
        <w:rPr>
          <w:b/>
          <w:bCs/>
          <w:szCs w:val="24"/>
          <w:rtl/>
        </w:rPr>
      </w:pPr>
      <w:r w:rsidRPr="00A655C9">
        <w:rPr>
          <w:rFonts w:hint="cs"/>
          <w:b/>
          <w:bCs/>
          <w:szCs w:val="24"/>
          <w:rtl/>
        </w:rPr>
        <w:t xml:space="preserve">پیام کلیدی (حداکثر 80 کلمه): </w:t>
      </w:r>
    </w:p>
    <w:p w14:paraId="5BEE6871" w14:textId="5986BC39" w:rsidR="00A655C9" w:rsidRDefault="00A655C9" w:rsidP="00A655C9">
      <w:pPr>
        <w:bidi/>
        <w:rPr>
          <w:rtl/>
          <w:lang w:bidi="fa-IR"/>
        </w:rPr>
      </w:pPr>
      <w:r w:rsidRPr="00945E7F">
        <w:rPr>
          <w:rtl/>
          <w:lang w:bidi="fa-IR"/>
        </w:rPr>
        <w:t>عوامل خطر مرتبط با بقا</w:t>
      </w:r>
      <w:r w:rsidRPr="00945E7F">
        <w:rPr>
          <w:rFonts w:hint="cs"/>
          <w:rtl/>
          <w:lang w:bidi="fa-IR"/>
        </w:rPr>
        <w:t>ی</w:t>
      </w:r>
      <w:r w:rsidRPr="00945E7F">
        <w:rPr>
          <w:rtl/>
          <w:lang w:bidi="fa-IR"/>
        </w:rPr>
        <w:t xml:space="preserve"> کل</w:t>
      </w:r>
      <w:r w:rsidRPr="00945E7F">
        <w:rPr>
          <w:rFonts w:hint="cs"/>
          <w:rtl/>
          <w:lang w:bidi="fa-IR"/>
        </w:rPr>
        <w:t>ی</w:t>
      </w:r>
      <w:r w:rsidRPr="00945E7F">
        <w:rPr>
          <w:rtl/>
          <w:lang w:bidi="fa-IR"/>
        </w:rPr>
        <w:t xml:space="preserve"> ب</w:t>
      </w:r>
      <w:r w:rsidRPr="00945E7F">
        <w:rPr>
          <w:rFonts w:hint="cs"/>
          <w:rtl/>
          <w:lang w:bidi="fa-IR"/>
        </w:rPr>
        <w:t>ی</w:t>
      </w:r>
      <w:r w:rsidRPr="00945E7F">
        <w:rPr>
          <w:rFonts w:hint="eastAsia"/>
          <w:rtl/>
          <w:lang w:bidi="fa-IR"/>
        </w:rPr>
        <w:t>ماران</w:t>
      </w:r>
      <w:r w:rsidRPr="00945E7F">
        <w:rPr>
          <w:rtl/>
          <w:lang w:bidi="fa-IR"/>
        </w:rPr>
        <w:t xml:space="preserve"> مبتلا به سرطان پستان</w:t>
      </w:r>
      <w:r>
        <w:rPr>
          <w:rFonts w:hint="cs"/>
          <w:rtl/>
          <w:lang w:bidi="fa-IR"/>
        </w:rPr>
        <w:t xml:space="preserve"> کدامند؟</w:t>
      </w:r>
    </w:p>
    <w:p w14:paraId="2A0951DB" w14:textId="77777777" w:rsidR="00A655C9" w:rsidRPr="009F417D" w:rsidRDefault="00A655C9" w:rsidP="00CA01C9">
      <w:pPr>
        <w:bidi/>
        <w:spacing w:after="0"/>
        <w:rPr>
          <w:b/>
          <w:bCs/>
          <w:szCs w:val="24"/>
          <w:rtl/>
        </w:rPr>
      </w:pPr>
      <w:r w:rsidRPr="009F417D">
        <w:rPr>
          <w:rFonts w:hint="cs"/>
          <w:b/>
          <w:bCs/>
          <w:szCs w:val="24"/>
          <w:rtl/>
        </w:rPr>
        <w:t>واژگان کلیدی طرح (حداقل 3 کلید واژه):</w:t>
      </w:r>
    </w:p>
    <w:p w14:paraId="20EFC946" w14:textId="2359B47A" w:rsidR="00A655C9" w:rsidRPr="00A655C9" w:rsidRDefault="00A655C9" w:rsidP="00A655C9">
      <w:pPr>
        <w:bidi/>
        <w:rPr>
          <w:rtl/>
        </w:rPr>
      </w:pPr>
      <w:r w:rsidRPr="00A655C9">
        <w:rPr>
          <w:rtl/>
        </w:rPr>
        <w:t>سرطان پستان، مدل</w:t>
      </w:r>
      <w:r w:rsidRPr="00A655C9">
        <w:rPr>
          <w:rFonts w:ascii="Cambria" w:hAnsi="Cambria" w:cs="Cambria" w:hint="cs"/>
          <w:rtl/>
        </w:rPr>
        <w:t>­</w:t>
      </w:r>
      <w:r w:rsidRPr="00A655C9">
        <w:rPr>
          <w:rFonts w:hint="cs"/>
          <w:rtl/>
        </w:rPr>
        <w:t>های</w:t>
      </w:r>
      <w:r w:rsidRPr="00A655C9">
        <w:rPr>
          <w:rtl/>
        </w:rPr>
        <w:t xml:space="preserve"> بقاء شتاب</w:t>
      </w:r>
      <w:r w:rsidRPr="00A655C9">
        <w:rPr>
          <w:rFonts w:hint="cs"/>
          <w:rtl/>
        </w:rPr>
        <w:t>ی</w:t>
      </w:r>
      <w:r w:rsidRPr="00A655C9">
        <w:rPr>
          <w:rFonts w:hint="eastAsia"/>
          <w:rtl/>
        </w:rPr>
        <w:t>،</w:t>
      </w:r>
      <w:r w:rsidRPr="00A655C9">
        <w:rPr>
          <w:rtl/>
        </w:rPr>
        <w:t xml:space="preserve"> پ</w:t>
      </w:r>
      <w:r w:rsidRPr="00A655C9">
        <w:rPr>
          <w:rFonts w:hint="cs"/>
          <w:rtl/>
        </w:rPr>
        <w:t>ی</w:t>
      </w:r>
      <w:r w:rsidRPr="00A655C9">
        <w:rPr>
          <w:rFonts w:hint="eastAsia"/>
          <w:rtl/>
        </w:rPr>
        <w:t>شامد</w:t>
      </w:r>
      <w:r w:rsidRPr="00A655C9">
        <w:rPr>
          <w:rtl/>
        </w:rPr>
        <w:t xml:space="preserve"> م</w:t>
      </w:r>
      <w:r w:rsidRPr="00A655C9">
        <w:rPr>
          <w:rFonts w:hint="cs"/>
          <w:rtl/>
        </w:rPr>
        <w:t>ی</w:t>
      </w:r>
      <w:r w:rsidRPr="00A655C9">
        <w:rPr>
          <w:rFonts w:hint="eastAsia"/>
          <w:rtl/>
        </w:rPr>
        <w:t>ان</w:t>
      </w:r>
      <w:r w:rsidRPr="00A655C9">
        <w:rPr>
          <w:rFonts w:hint="cs"/>
          <w:rtl/>
        </w:rPr>
        <w:t>ی</w:t>
      </w:r>
      <w:r w:rsidRPr="00A655C9">
        <w:rPr>
          <w:rFonts w:hint="eastAsia"/>
          <w:rtl/>
        </w:rPr>
        <w:t>،</w:t>
      </w:r>
      <w:r w:rsidRPr="00A655C9">
        <w:rPr>
          <w:rtl/>
        </w:rPr>
        <w:t xml:space="preserve"> مدل ب</w:t>
      </w:r>
      <w:r w:rsidRPr="00A655C9">
        <w:rPr>
          <w:rFonts w:hint="cs"/>
          <w:rtl/>
        </w:rPr>
        <w:t>ی</w:t>
      </w:r>
      <w:r w:rsidRPr="00A655C9">
        <w:rPr>
          <w:rFonts w:hint="eastAsia"/>
          <w:rtl/>
        </w:rPr>
        <w:t>مار</w:t>
      </w:r>
      <w:r w:rsidRPr="00A655C9">
        <w:rPr>
          <w:rFonts w:hint="cs"/>
          <w:rtl/>
        </w:rPr>
        <w:t>ی</w:t>
      </w:r>
      <w:r w:rsidRPr="00A655C9">
        <w:rPr>
          <w:rtl/>
        </w:rPr>
        <w:t>- مرگ</w:t>
      </w:r>
    </w:p>
    <w:p w14:paraId="6429ADCF" w14:textId="77777777" w:rsidR="00A655C9" w:rsidRPr="00A655C9" w:rsidRDefault="00A655C9" w:rsidP="00CA01C9">
      <w:pPr>
        <w:bidi/>
        <w:spacing w:after="0"/>
        <w:rPr>
          <w:b/>
          <w:bCs/>
          <w:szCs w:val="24"/>
          <w:rtl/>
        </w:rPr>
      </w:pPr>
      <w:r w:rsidRPr="00A655C9">
        <w:rPr>
          <w:rFonts w:hint="cs"/>
          <w:b/>
          <w:bCs/>
          <w:szCs w:val="24"/>
          <w:rtl/>
        </w:rPr>
        <w:t>متن پیام پژوهشی ( حداکثر240 کلمه):</w:t>
      </w:r>
    </w:p>
    <w:p w14:paraId="21E5FDEA" w14:textId="536D248C" w:rsidR="00A655C9" w:rsidRPr="00A655C9" w:rsidRDefault="00A655C9" w:rsidP="00A655C9">
      <w:pPr>
        <w:pStyle w:val="ListParagraph"/>
        <w:bidi/>
        <w:ind w:left="0"/>
        <w:jc w:val="both"/>
        <w:rPr>
          <w:rFonts w:cs="B Nazanin"/>
          <w:kern w:val="0"/>
          <w:sz w:val="24"/>
          <w14:ligatures w14:val="none"/>
        </w:rPr>
      </w:pPr>
      <w:r w:rsidRPr="00A655C9">
        <w:rPr>
          <w:rFonts w:cs="B Nazanin"/>
          <w:kern w:val="0"/>
          <w:sz w:val="24"/>
          <w:rtl/>
          <w14:ligatures w14:val="none"/>
        </w:rPr>
        <w:t>طبق گزارش جهان</w:t>
      </w:r>
      <w:r w:rsidRPr="00A655C9">
        <w:rPr>
          <w:rFonts w:cs="B Nazanin" w:hint="cs"/>
          <w:kern w:val="0"/>
          <w:sz w:val="24"/>
          <w:rtl/>
          <w14:ligatures w14:val="none"/>
        </w:rPr>
        <w:t>ی</w:t>
      </w:r>
      <w:r w:rsidRPr="00A655C9">
        <w:rPr>
          <w:rFonts w:cs="B Nazanin"/>
          <w:kern w:val="0"/>
          <w:sz w:val="24"/>
          <w:rtl/>
          <w14:ligatures w14:val="none"/>
        </w:rPr>
        <w:t xml:space="preserve"> سرطان، در سال 2018، 6.8 م</w:t>
      </w:r>
      <w:r w:rsidRPr="00A655C9">
        <w:rPr>
          <w:rFonts w:cs="B Nazanin" w:hint="cs"/>
          <w:kern w:val="0"/>
          <w:sz w:val="24"/>
          <w:rtl/>
          <w14:ligatures w14:val="none"/>
        </w:rPr>
        <w:t>ی</w:t>
      </w:r>
      <w:r w:rsidRPr="00A655C9">
        <w:rPr>
          <w:rFonts w:cs="B Nazanin" w:hint="eastAsia"/>
          <w:kern w:val="0"/>
          <w:sz w:val="24"/>
          <w:rtl/>
          <w14:ligatures w14:val="none"/>
        </w:rPr>
        <w:t>ل</w:t>
      </w:r>
      <w:r w:rsidRPr="00A655C9">
        <w:rPr>
          <w:rFonts w:cs="B Nazanin" w:hint="cs"/>
          <w:kern w:val="0"/>
          <w:sz w:val="24"/>
          <w:rtl/>
          <w14:ligatures w14:val="none"/>
        </w:rPr>
        <w:t>ی</w:t>
      </w:r>
      <w:r w:rsidRPr="00A655C9">
        <w:rPr>
          <w:rFonts w:cs="B Nazanin" w:hint="eastAsia"/>
          <w:kern w:val="0"/>
          <w:sz w:val="24"/>
          <w:rtl/>
          <w14:ligatures w14:val="none"/>
        </w:rPr>
        <w:t>ون</w:t>
      </w:r>
      <w:r w:rsidRPr="00A655C9">
        <w:rPr>
          <w:rFonts w:cs="B Nazanin"/>
          <w:kern w:val="0"/>
          <w:sz w:val="24"/>
          <w:rtl/>
          <w14:ligatures w14:val="none"/>
        </w:rPr>
        <w:t xml:space="preserve"> مورد جد</w:t>
      </w:r>
      <w:r w:rsidRPr="00A655C9">
        <w:rPr>
          <w:rFonts w:cs="B Nazanin" w:hint="cs"/>
          <w:kern w:val="0"/>
          <w:sz w:val="24"/>
          <w:rtl/>
          <w14:ligatures w14:val="none"/>
        </w:rPr>
        <w:t>ی</w:t>
      </w:r>
      <w:r w:rsidRPr="00A655C9">
        <w:rPr>
          <w:rFonts w:cs="B Nazanin" w:hint="eastAsia"/>
          <w:kern w:val="0"/>
          <w:sz w:val="24"/>
          <w:rtl/>
          <w14:ligatures w14:val="none"/>
        </w:rPr>
        <w:t>د</w:t>
      </w:r>
      <w:r w:rsidRPr="00A655C9">
        <w:rPr>
          <w:rFonts w:cs="B Nazanin"/>
          <w:kern w:val="0"/>
          <w:sz w:val="24"/>
          <w:rtl/>
          <w14:ligatures w14:val="none"/>
        </w:rPr>
        <w:t xml:space="preserve"> سرطان و 2.4 م</w:t>
      </w:r>
      <w:r w:rsidRPr="00A655C9">
        <w:rPr>
          <w:rFonts w:cs="B Nazanin" w:hint="cs"/>
          <w:kern w:val="0"/>
          <w:sz w:val="24"/>
          <w:rtl/>
          <w14:ligatures w14:val="none"/>
        </w:rPr>
        <w:t>ی</w:t>
      </w:r>
      <w:r w:rsidRPr="00A655C9">
        <w:rPr>
          <w:rFonts w:cs="B Nazanin" w:hint="eastAsia"/>
          <w:kern w:val="0"/>
          <w:sz w:val="24"/>
          <w:rtl/>
          <w14:ligatures w14:val="none"/>
        </w:rPr>
        <w:t>ل</w:t>
      </w:r>
      <w:r w:rsidRPr="00A655C9">
        <w:rPr>
          <w:rFonts w:cs="B Nazanin" w:hint="cs"/>
          <w:kern w:val="0"/>
          <w:sz w:val="24"/>
          <w:rtl/>
          <w14:ligatures w14:val="none"/>
        </w:rPr>
        <w:t>ی</w:t>
      </w:r>
      <w:r w:rsidRPr="00A655C9">
        <w:rPr>
          <w:rFonts w:cs="B Nazanin" w:hint="eastAsia"/>
          <w:kern w:val="0"/>
          <w:sz w:val="24"/>
          <w:rtl/>
          <w14:ligatures w14:val="none"/>
        </w:rPr>
        <w:t>ون</w:t>
      </w:r>
      <w:r w:rsidRPr="00A655C9">
        <w:rPr>
          <w:rFonts w:cs="B Nazanin"/>
          <w:kern w:val="0"/>
          <w:sz w:val="24"/>
          <w:rtl/>
          <w14:ligatures w14:val="none"/>
        </w:rPr>
        <w:t xml:space="preserve"> مرگ ناش</w:t>
      </w:r>
      <w:r w:rsidRPr="00A655C9">
        <w:rPr>
          <w:rFonts w:cs="B Nazanin" w:hint="cs"/>
          <w:kern w:val="0"/>
          <w:sz w:val="24"/>
          <w:rtl/>
          <w14:ligatures w14:val="none"/>
        </w:rPr>
        <w:t>ی</w:t>
      </w:r>
      <w:r w:rsidRPr="00A655C9">
        <w:rPr>
          <w:rFonts w:cs="B Nazanin"/>
          <w:kern w:val="0"/>
          <w:sz w:val="24"/>
          <w:rtl/>
          <w14:ligatures w14:val="none"/>
        </w:rPr>
        <w:t xml:space="preserve"> از سرطان در جهان رخ داده است به طور کل</w:t>
      </w:r>
      <w:r w:rsidRPr="00A655C9">
        <w:rPr>
          <w:rFonts w:cs="B Nazanin" w:hint="cs"/>
          <w:kern w:val="0"/>
          <w:sz w:val="24"/>
          <w:rtl/>
          <w14:ligatures w14:val="none"/>
        </w:rPr>
        <w:t>ی</w:t>
      </w:r>
      <w:r w:rsidRPr="00A655C9">
        <w:rPr>
          <w:rFonts w:cs="B Nazanin" w:hint="eastAsia"/>
          <w:kern w:val="0"/>
          <w:sz w:val="24"/>
          <w:rtl/>
          <w14:ligatures w14:val="none"/>
        </w:rPr>
        <w:t>،</w:t>
      </w:r>
      <w:r w:rsidRPr="00A655C9">
        <w:rPr>
          <w:rFonts w:cs="B Nazanin"/>
          <w:kern w:val="0"/>
          <w:sz w:val="24"/>
          <w:rtl/>
          <w14:ligatures w14:val="none"/>
        </w:rPr>
        <w:t xml:space="preserve"> برخ</w:t>
      </w:r>
      <w:r w:rsidRPr="00A655C9">
        <w:rPr>
          <w:rFonts w:cs="B Nazanin" w:hint="cs"/>
          <w:kern w:val="0"/>
          <w:sz w:val="24"/>
          <w:rtl/>
          <w14:ligatures w14:val="none"/>
        </w:rPr>
        <w:t>ی</w:t>
      </w:r>
      <w:r w:rsidRPr="00A655C9">
        <w:rPr>
          <w:rFonts w:cs="B Nazanin"/>
          <w:kern w:val="0"/>
          <w:sz w:val="24"/>
          <w:rtl/>
          <w14:ligatures w14:val="none"/>
        </w:rPr>
        <w:t xml:space="preserve"> از پ</w:t>
      </w:r>
      <w:r w:rsidRPr="00A655C9">
        <w:rPr>
          <w:rFonts w:cs="B Nazanin" w:hint="cs"/>
          <w:kern w:val="0"/>
          <w:sz w:val="24"/>
          <w:rtl/>
          <w14:ligatures w14:val="none"/>
        </w:rPr>
        <w:t>ی</w:t>
      </w:r>
      <w:r w:rsidRPr="00A655C9">
        <w:rPr>
          <w:rFonts w:cs="B Nazanin" w:hint="eastAsia"/>
          <w:kern w:val="0"/>
          <w:sz w:val="24"/>
          <w:rtl/>
          <w14:ligatures w14:val="none"/>
        </w:rPr>
        <w:t>ش‌ب</w:t>
      </w:r>
      <w:r w:rsidRPr="00A655C9">
        <w:rPr>
          <w:rFonts w:cs="B Nazanin" w:hint="cs"/>
          <w:kern w:val="0"/>
          <w:sz w:val="24"/>
          <w:rtl/>
          <w14:ligatures w14:val="none"/>
        </w:rPr>
        <w:t>ی</w:t>
      </w:r>
      <w:r w:rsidRPr="00A655C9">
        <w:rPr>
          <w:rFonts w:cs="B Nazanin" w:hint="eastAsia"/>
          <w:kern w:val="0"/>
          <w:sz w:val="24"/>
          <w:rtl/>
          <w14:ligatures w14:val="none"/>
        </w:rPr>
        <w:t>ن</w:t>
      </w:r>
      <w:r w:rsidRPr="00A655C9">
        <w:rPr>
          <w:rFonts w:cs="B Nazanin" w:hint="cs"/>
          <w:kern w:val="0"/>
          <w:sz w:val="24"/>
          <w:rtl/>
          <w14:ligatures w14:val="none"/>
        </w:rPr>
        <w:t>ی‌</w:t>
      </w:r>
      <w:r w:rsidRPr="00A655C9">
        <w:rPr>
          <w:rFonts w:cs="B Nazanin" w:hint="eastAsia"/>
          <w:kern w:val="0"/>
          <w:sz w:val="24"/>
          <w:rtl/>
          <w14:ligatures w14:val="none"/>
        </w:rPr>
        <w:t>کننده‌ها</w:t>
      </w:r>
      <w:r w:rsidRPr="00A655C9">
        <w:rPr>
          <w:rFonts w:cs="B Nazanin" w:hint="cs"/>
          <w:kern w:val="0"/>
          <w:sz w:val="24"/>
          <w:rtl/>
          <w14:ligatures w14:val="none"/>
        </w:rPr>
        <w:t>ی</w:t>
      </w:r>
      <w:r w:rsidRPr="00A655C9">
        <w:rPr>
          <w:rFonts w:cs="B Nazanin"/>
          <w:kern w:val="0"/>
          <w:sz w:val="24"/>
          <w:rtl/>
          <w14:ligatures w14:val="none"/>
        </w:rPr>
        <w:t xml:space="preserve"> بقا</w:t>
      </w:r>
      <w:r w:rsidRPr="00A655C9">
        <w:rPr>
          <w:rFonts w:cs="B Nazanin" w:hint="cs"/>
          <w:kern w:val="0"/>
          <w:sz w:val="24"/>
          <w:rtl/>
          <w14:ligatures w14:val="none"/>
        </w:rPr>
        <w:t>ی</w:t>
      </w:r>
      <w:r w:rsidRPr="00A655C9">
        <w:rPr>
          <w:rFonts w:cs="B Nazanin"/>
          <w:kern w:val="0"/>
          <w:sz w:val="24"/>
          <w:rtl/>
          <w14:ligatures w14:val="none"/>
        </w:rPr>
        <w:t xml:space="preserve"> </w:t>
      </w:r>
      <w:r w:rsidRPr="00A655C9">
        <w:rPr>
          <w:rFonts w:cs="B Nazanin" w:hint="eastAsia"/>
          <w:kern w:val="0"/>
          <w:sz w:val="24"/>
          <w:rtl/>
          <w14:ligatures w14:val="none"/>
        </w:rPr>
        <w:t>ب</w:t>
      </w:r>
      <w:r w:rsidRPr="00A655C9">
        <w:rPr>
          <w:rFonts w:cs="B Nazanin" w:hint="cs"/>
          <w:kern w:val="0"/>
          <w:sz w:val="24"/>
          <w:rtl/>
          <w14:ligatures w14:val="none"/>
        </w:rPr>
        <w:t>ی</w:t>
      </w:r>
      <w:r w:rsidRPr="00A655C9">
        <w:rPr>
          <w:rFonts w:cs="B Nazanin" w:hint="eastAsia"/>
          <w:kern w:val="0"/>
          <w:sz w:val="24"/>
          <w:rtl/>
          <w14:ligatures w14:val="none"/>
        </w:rPr>
        <w:t>ماران</w:t>
      </w:r>
      <w:r w:rsidRPr="00A655C9">
        <w:rPr>
          <w:rFonts w:cs="B Nazanin"/>
          <w:kern w:val="0"/>
          <w:sz w:val="24"/>
          <w:rtl/>
          <w14:ligatures w14:val="none"/>
        </w:rPr>
        <w:t xml:space="preserve"> مبتلا به سرطان س</w:t>
      </w:r>
      <w:r w:rsidRPr="00A655C9">
        <w:rPr>
          <w:rFonts w:cs="B Nazanin" w:hint="cs"/>
          <w:kern w:val="0"/>
          <w:sz w:val="24"/>
          <w:rtl/>
          <w14:ligatures w14:val="none"/>
        </w:rPr>
        <w:t>ی</w:t>
      </w:r>
      <w:r w:rsidRPr="00A655C9">
        <w:rPr>
          <w:rFonts w:cs="B Nazanin" w:hint="eastAsia"/>
          <w:kern w:val="0"/>
          <w:sz w:val="24"/>
          <w:rtl/>
          <w14:ligatures w14:val="none"/>
        </w:rPr>
        <w:t>نه</w:t>
      </w:r>
      <w:r w:rsidRPr="00A655C9">
        <w:rPr>
          <w:rFonts w:cs="B Nazanin"/>
          <w:kern w:val="0"/>
          <w:sz w:val="24"/>
          <w:rtl/>
          <w14:ligatures w14:val="none"/>
        </w:rPr>
        <w:t xml:space="preserve"> عبارتند از: سن </w:t>
      </w:r>
      <w:r w:rsidRPr="00A655C9">
        <w:rPr>
          <w:rFonts w:cs="B Nazanin" w:hint="cs"/>
          <w:kern w:val="0"/>
          <w:sz w:val="24"/>
          <w:rtl/>
          <w14:ligatures w14:val="none"/>
        </w:rPr>
        <w:t>،</w:t>
      </w:r>
      <w:r w:rsidRPr="00A655C9">
        <w:rPr>
          <w:rFonts w:cs="B Nazanin"/>
          <w:kern w:val="0"/>
          <w:sz w:val="24"/>
          <w:rtl/>
          <w14:ligatures w14:val="none"/>
        </w:rPr>
        <w:t xml:space="preserve"> اندازه تومور </w:t>
      </w:r>
      <w:r w:rsidRPr="00A655C9">
        <w:rPr>
          <w:rFonts w:cs="B Nazanin" w:hint="cs"/>
          <w:kern w:val="0"/>
          <w:sz w:val="24"/>
          <w:rtl/>
          <w14:ligatures w14:val="none"/>
        </w:rPr>
        <w:t>،</w:t>
      </w:r>
      <w:r w:rsidRPr="00A655C9">
        <w:rPr>
          <w:rFonts w:cs="B Nazanin"/>
          <w:kern w:val="0"/>
          <w:sz w:val="24"/>
          <w:rtl/>
          <w14:ligatures w14:val="none"/>
        </w:rPr>
        <w:t xml:space="preserve"> وضع</w:t>
      </w:r>
      <w:r w:rsidRPr="00A655C9">
        <w:rPr>
          <w:rFonts w:cs="B Nazanin" w:hint="cs"/>
          <w:kern w:val="0"/>
          <w:sz w:val="24"/>
          <w:rtl/>
          <w14:ligatures w14:val="none"/>
        </w:rPr>
        <w:t>ی</w:t>
      </w:r>
      <w:r w:rsidRPr="00A655C9">
        <w:rPr>
          <w:rFonts w:cs="B Nazanin" w:hint="eastAsia"/>
          <w:kern w:val="0"/>
          <w:sz w:val="24"/>
          <w:rtl/>
          <w14:ligatures w14:val="none"/>
        </w:rPr>
        <w:t>ت</w:t>
      </w:r>
      <w:r w:rsidRPr="00A655C9">
        <w:rPr>
          <w:rFonts w:cs="B Nazanin"/>
          <w:kern w:val="0"/>
          <w:sz w:val="24"/>
          <w:rtl/>
          <w14:ligatures w14:val="none"/>
        </w:rPr>
        <w:t xml:space="preserve"> درگ</w:t>
      </w:r>
      <w:r w:rsidRPr="00A655C9">
        <w:rPr>
          <w:rFonts w:cs="B Nazanin" w:hint="cs"/>
          <w:kern w:val="0"/>
          <w:sz w:val="24"/>
          <w:rtl/>
          <w14:ligatures w14:val="none"/>
        </w:rPr>
        <w:t>ی</w:t>
      </w:r>
      <w:r w:rsidRPr="00A655C9">
        <w:rPr>
          <w:rFonts w:cs="B Nazanin" w:hint="eastAsia"/>
          <w:kern w:val="0"/>
          <w:sz w:val="24"/>
          <w:rtl/>
          <w14:ligatures w14:val="none"/>
        </w:rPr>
        <w:t>ر</w:t>
      </w:r>
      <w:r w:rsidRPr="00A655C9">
        <w:rPr>
          <w:rFonts w:cs="B Nazanin" w:hint="cs"/>
          <w:kern w:val="0"/>
          <w:sz w:val="24"/>
          <w:rtl/>
          <w14:ligatures w14:val="none"/>
        </w:rPr>
        <w:t>ی</w:t>
      </w:r>
      <w:r w:rsidRPr="00A655C9">
        <w:rPr>
          <w:rFonts w:cs="B Nazanin"/>
          <w:kern w:val="0"/>
          <w:sz w:val="24"/>
          <w:rtl/>
          <w14:ligatures w14:val="none"/>
        </w:rPr>
        <w:t xml:space="preserve"> غدد لنفاو</w:t>
      </w:r>
      <w:r w:rsidRPr="00A655C9">
        <w:rPr>
          <w:rFonts w:cs="B Nazanin" w:hint="cs"/>
          <w:kern w:val="0"/>
          <w:sz w:val="24"/>
          <w:rtl/>
          <w14:ligatures w14:val="none"/>
        </w:rPr>
        <w:t>ی</w:t>
      </w:r>
      <w:r w:rsidRPr="00A655C9">
        <w:rPr>
          <w:rFonts w:cs="B Nazanin"/>
          <w:kern w:val="0"/>
          <w:sz w:val="24"/>
          <w:rtl/>
          <w14:ligatures w14:val="none"/>
        </w:rPr>
        <w:t xml:space="preserve"> </w:t>
      </w:r>
      <w:r w:rsidRPr="00A655C9">
        <w:rPr>
          <w:rFonts w:cs="B Nazanin" w:hint="cs"/>
          <w:kern w:val="0"/>
          <w:sz w:val="24"/>
          <w:rtl/>
          <w14:ligatures w14:val="none"/>
        </w:rPr>
        <w:t>،</w:t>
      </w:r>
      <w:r w:rsidRPr="00A655C9">
        <w:rPr>
          <w:rFonts w:cs="B Nazanin"/>
          <w:kern w:val="0"/>
          <w:sz w:val="24"/>
          <w:rtl/>
          <w14:ligatures w14:val="none"/>
        </w:rPr>
        <w:t xml:space="preserve"> مرحله ب</w:t>
      </w:r>
      <w:r w:rsidRPr="00A655C9">
        <w:rPr>
          <w:rFonts w:cs="B Nazanin" w:hint="cs"/>
          <w:kern w:val="0"/>
          <w:sz w:val="24"/>
          <w:rtl/>
          <w14:ligatures w14:val="none"/>
        </w:rPr>
        <w:t>ی</w:t>
      </w:r>
      <w:r w:rsidRPr="00A655C9">
        <w:rPr>
          <w:rFonts w:cs="B Nazanin" w:hint="eastAsia"/>
          <w:kern w:val="0"/>
          <w:sz w:val="24"/>
          <w:rtl/>
          <w14:ligatures w14:val="none"/>
        </w:rPr>
        <w:t>مار</w:t>
      </w:r>
      <w:r w:rsidRPr="00A655C9">
        <w:rPr>
          <w:rFonts w:cs="B Nazanin" w:hint="cs"/>
          <w:kern w:val="0"/>
          <w:sz w:val="24"/>
          <w:rtl/>
          <w14:ligatures w14:val="none"/>
        </w:rPr>
        <w:t>ی</w:t>
      </w:r>
      <w:r w:rsidRPr="00A655C9">
        <w:rPr>
          <w:rFonts w:cs="B Nazanin"/>
          <w:kern w:val="0"/>
          <w:sz w:val="24"/>
          <w:rtl/>
          <w14:ligatures w14:val="none"/>
        </w:rPr>
        <w:t xml:space="preserve"> </w:t>
      </w:r>
      <w:r w:rsidRPr="00A655C9">
        <w:rPr>
          <w:rFonts w:cs="B Nazanin" w:hint="cs"/>
          <w:kern w:val="0"/>
          <w:sz w:val="24"/>
          <w:rtl/>
          <w14:ligatures w14:val="none"/>
        </w:rPr>
        <w:t>،</w:t>
      </w:r>
      <w:r w:rsidRPr="00A655C9">
        <w:rPr>
          <w:rFonts w:cs="B Nazanin"/>
          <w:kern w:val="0"/>
          <w:sz w:val="24"/>
          <w:rtl/>
          <w14:ligatures w14:val="none"/>
        </w:rPr>
        <w:t xml:space="preserve"> درجه ب</w:t>
      </w:r>
      <w:r w:rsidRPr="00A655C9">
        <w:rPr>
          <w:rFonts w:cs="B Nazanin" w:hint="cs"/>
          <w:kern w:val="0"/>
          <w:sz w:val="24"/>
          <w:rtl/>
          <w14:ligatures w14:val="none"/>
        </w:rPr>
        <w:t>ی</w:t>
      </w:r>
      <w:r w:rsidRPr="00A655C9">
        <w:rPr>
          <w:rFonts w:cs="B Nazanin" w:hint="eastAsia"/>
          <w:kern w:val="0"/>
          <w:sz w:val="24"/>
          <w:rtl/>
          <w14:ligatures w14:val="none"/>
        </w:rPr>
        <w:t>مار</w:t>
      </w:r>
      <w:r w:rsidRPr="00A655C9">
        <w:rPr>
          <w:rFonts w:cs="B Nazanin" w:hint="cs"/>
          <w:kern w:val="0"/>
          <w:sz w:val="24"/>
          <w:rtl/>
          <w14:ligatures w14:val="none"/>
        </w:rPr>
        <w:t>ی</w:t>
      </w:r>
      <w:r w:rsidRPr="00A655C9">
        <w:rPr>
          <w:rFonts w:cs="B Nazanin"/>
          <w:kern w:val="0"/>
          <w:sz w:val="24"/>
          <w:rtl/>
          <w14:ligatures w14:val="none"/>
        </w:rPr>
        <w:t xml:space="preserve"> </w:t>
      </w:r>
      <w:r w:rsidRPr="00A655C9">
        <w:rPr>
          <w:rFonts w:cs="B Nazanin" w:hint="cs"/>
          <w:kern w:val="0"/>
          <w:sz w:val="24"/>
          <w:rtl/>
          <w14:ligatures w14:val="none"/>
        </w:rPr>
        <w:t>،</w:t>
      </w:r>
      <w:r w:rsidRPr="00A655C9">
        <w:rPr>
          <w:rFonts w:cs="B Nazanin"/>
          <w:kern w:val="0"/>
          <w:sz w:val="24"/>
          <w:rtl/>
          <w14:ligatures w14:val="none"/>
        </w:rPr>
        <w:t xml:space="preserve"> وضع</w:t>
      </w:r>
      <w:r w:rsidRPr="00A655C9">
        <w:rPr>
          <w:rFonts w:cs="B Nazanin" w:hint="cs"/>
          <w:kern w:val="0"/>
          <w:sz w:val="24"/>
          <w:rtl/>
          <w14:ligatures w14:val="none"/>
        </w:rPr>
        <w:t>ی</w:t>
      </w:r>
      <w:r w:rsidRPr="00A655C9">
        <w:rPr>
          <w:rFonts w:cs="B Nazanin" w:hint="eastAsia"/>
          <w:kern w:val="0"/>
          <w:sz w:val="24"/>
          <w:rtl/>
          <w14:ligatures w14:val="none"/>
        </w:rPr>
        <w:t>ت</w:t>
      </w:r>
      <w:r w:rsidRPr="00A655C9">
        <w:rPr>
          <w:rFonts w:cs="B Nazanin"/>
          <w:kern w:val="0"/>
          <w:sz w:val="24"/>
          <w:rtl/>
          <w14:ligatures w14:val="none"/>
        </w:rPr>
        <w:t xml:space="preserve"> متاستاز ، عود، عوامل ژنت</w:t>
      </w:r>
      <w:r w:rsidRPr="00A655C9">
        <w:rPr>
          <w:rFonts w:cs="B Nazanin" w:hint="cs"/>
          <w:kern w:val="0"/>
          <w:sz w:val="24"/>
          <w:rtl/>
          <w14:ligatures w14:val="none"/>
        </w:rPr>
        <w:t>ی</w:t>
      </w:r>
      <w:r w:rsidRPr="00A655C9">
        <w:rPr>
          <w:rFonts w:cs="B Nazanin" w:hint="eastAsia"/>
          <w:kern w:val="0"/>
          <w:sz w:val="24"/>
          <w:rtl/>
          <w14:ligatures w14:val="none"/>
        </w:rPr>
        <w:t>ک</w:t>
      </w:r>
      <w:r w:rsidRPr="00A655C9">
        <w:rPr>
          <w:rFonts w:cs="B Nazanin" w:hint="cs"/>
          <w:kern w:val="0"/>
          <w:sz w:val="24"/>
          <w:rtl/>
          <w14:ligatures w14:val="none"/>
        </w:rPr>
        <w:t>ی</w:t>
      </w:r>
      <w:r w:rsidRPr="00A655C9">
        <w:rPr>
          <w:rFonts w:cs="B Nazanin"/>
          <w:kern w:val="0"/>
          <w:sz w:val="24"/>
          <w:rtl/>
          <w14:ligatures w14:val="none"/>
        </w:rPr>
        <w:t xml:space="preserve">  و نوع درمان. </w:t>
      </w:r>
      <w:r w:rsidRPr="00A655C9">
        <w:rPr>
          <w:rFonts w:cs="B Nazanin" w:hint="cs"/>
          <w:kern w:val="0"/>
          <w:sz w:val="24"/>
          <w:rtl/>
          <w14:ligatures w14:val="none"/>
        </w:rPr>
        <w:t xml:space="preserve"> </w:t>
      </w:r>
      <w:r w:rsidRPr="00A655C9">
        <w:rPr>
          <w:rFonts w:cs="B Nazanin"/>
          <w:rtl/>
        </w:rPr>
        <w:t>م</w:t>
      </w:r>
      <w:r w:rsidRPr="00A655C9">
        <w:rPr>
          <w:rFonts w:cs="B Nazanin" w:hint="cs"/>
          <w:rtl/>
        </w:rPr>
        <w:t>ی</w:t>
      </w:r>
      <w:r w:rsidRPr="00A655C9">
        <w:rPr>
          <w:rFonts w:cs="B Nazanin" w:hint="eastAsia"/>
          <w:rtl/>
        </w:rPr>
        <w:t>انگ</w:t>
      </w:r>
      <w:r w:rsidRPr="00A655C9">
        <w:rPr>
          <w:rFonts w:cs="B Nazanin" w:hint="cs"/>
          <w:rtl/>
        </w:rPr>
        <w:t>ی</w:t>
      </w:r>
      <w:r w:rsidRPr="00A655C9">
        <w:rPr>
          <w:rFonts w:cs="B Nazanin" w:hint="eastAsia"/>
          <w:rtl/>
        </w:rPr>
        <w:t>ن</w:t>
      </w:r>
      <w:r w:rsidRPr="00A655C9">
        <w:rPr>
          <w:rFonts w:cs="B Nazanin"/>
          <w:rtl/>
        </w:rPr>
        <w:t xml:space="preserve"> زمان بقا </w:t>
      </w:r>
      <w:r w:rsidRPr="00A655C9">
        <w:rPr>
          <w:rFonts w:cs="B Nazanin"/>
          <w:rtl/>
          <w:lang w:bidi="fa-IR"/>
        </w:rPr>
        <w:t>۲۹</w:t>
      </w:r>
      <w:r w:rsidRPr="00A655C9">
        <w:rPr>
          <w:rFonts w:cs="B Nazanin"/>
          <w:rtl/>
        </w:rPr>
        <w:t xml:space="preserve"> ماه بود. م</w:t>
      </w:r>
      <w:r w:rsidRPr="00A655C9">
        <w:rPr>
          <w:rFonts w:cs="B Nazanin" w:hint="cs"/>
          <w:rtl/>
        </w:rPr>
        <w:t>ی</w:t>
      </w:r>
      <w:r w:rsidRPr="00A655C9">
        <w:rPr>
          <w:rFonts w:cs="B Nazanin" w:hint="eastAsia"/>
          <w:rtl/>
        </w:rPr>
        <w:t>زان</w:t>
      </w:r>
      <w:r w:rsidRPr="00A655C9">
        <w:rPr>
          <w:rFonts w:cs="B Nazanin"/>
          <w:rtl/>
        </w:rPr>
        <w:t xml:space="preserve"> بقا</w:t>
      </w:r>
      <w:r w:rsidRPr="00A655C9">
        <w:rPr>
          <w:rFonts w:cs="B Nazanin" w:hint="cs"/>
          <w:rtl/>
        </w:rPr>
        <w:t>ی</w:t>
      </w:r>
      <w:r w:rsidRPr="00A655C9">
        <w:rPr>
          <w:rFonts w:cs="B Nazanin"/>
          <w:rtl/>
        </w:rPr>
        <w:t xml:space="preserve"> کل</w:t>
      </w:r>
      <w:r w:rsidRPr="00A655C9">
        <w:rPr>
          <w:rFonts w:cs="B Nazanin" w:hint="cs"/>
          <w:rtl/>
        </w:rPr>
        <w:t>ی</w:t>
      </w:r>
      <w:r w:rsidRPr="00A655C9">
        <w:rPr>
          <w:rFonts w:cs="B Nazanin"/>
          <w:rtl/>
        </w:rPr>
        <w:t xml:space="preserve"> پنج و ده ساله به ترت</w:t>
      </w:r>
      <w:r w:rsidRPr="00A655C9">
        <w:rPr>
          <w:rFonts w:cs="B Nazanin" w:hint="cs"/>
          <w:rtl/>
        </w:rPr>
        <w:t>ی</w:t>
      </w:r>
      <w:r w:rsidRPr="00A655C9">
        <w:rPr>
          <w:rFonts w:cs="B Nazanin" w:hint="eastAsia"/>
          <w:rtl/>
        </w:rPr>
        <w:t>ب</w:t>
      </w:r>
      <w:r w:rsidRPr="00A655C9">
        <w:rPr>
          <w:rFonts w:cs="B Nazanin"/>
          <w:rtl/>
        </w:rPr>
        <w:t xml:space="preserve"> </w:t>
      </w:r>
      <w:r w:rsidRPr="00A655C9">
        <w:rPr>
          <w:rFonts w:cs="B Nazanin"/>
          <w:rtl/>
          <w:lang w:bidi="fa-IR"/>
        </w:rPr>
        <w:t>۹۳.۴</w:t>
      </w:r>
      <w:r w:rsidRPr="00A655C9">
        <w:rPr>
          <w:rFonts w:ascii="Times New Roman" w:hAnsi="Times New Roman" w:cs="Times New Roman" w:hint="cs"/>
          <w:rtl/>
          <w:lang w:bidi="fa-IR"/>
        </w:rPr>
        <w:t>٪</w:t>
      </w:r>
      <w:r w:rsidRPr="00A655C9">
        <w:rPr>
          <w:rFonts w:cs="B Nazanin"/>
          <w:rtl/>
        </w:rPr>
        <w:t xml:space="preserve"> و </w:t>
      </w:r>
      <w:r w:rsidRPr="00A655C9">
        <w:rPr>
          <w:rFonts w:cs="B Nazanin"/>
          <w:rtl/>
          <w:lang w:bidi="fa-IR"/>
        </w:rPr>
        <w:t>۸۸.۴</w:t>
      </w:r>
      <w:r w:rsidRPr="00A655C9">
        <w:rPr>
          <w:rFonts w:ascii="Times New Roman" w:hAnsi="Times New Roman" w:cs="Times New Roman" w:hint="cs"/>
          <w:rtl/>
          <w:lang w:bidi="fa-IR"/>
        </w:rPr>
        <w:t>٪</w:t>
      </w:r>
      <w:r w:rsidRPr="00A655C9">
        <w:rPr>
          <w:rFonts w:cs="B Nazanin"/>
          <w:rtl/>
        </w:rPr>
        <w:t xml:space="preserve"> تخم</w:t>
      </w:r>
      <w:r w:rsidRPr="00A655C9">
        <w:rPr>
          <w:rFonts w:cs="B Nazanin" w:hint="cs"/>
          <w:rtl/>
        </w:rPr>
        <w:t>ی</w:t>
      </w:r>
      <w:r w:rsidRPr="00A655C9">
        <w:rPr>
          <w:rFonts w:cs="B Nazanin" w:hint="eastAsia"/>
          <w:rtl/>
        </w:rPr>
        <w:t>ن</w:t>
      </w:r>
      <w:r w:rsidRPr="00A655C9">
        <w:rPr>
          <w:rFonts w:cs="B Nazanin"/>
          <w:rtl/>
        </w:rPr>
        <w:t xml:space="preserve"> زده شد</w:t>
      </w:r>
      <w:r w:rsidRPr="00A655C9">
        <w:rPr>
          <w:rFonts w:cs="B Nazanin" w:hint="cs"/>
          <w:rtl/>
        </w:rPr>
        <w:t>.</w:t>
      </w:r>
      <w:r w:rsidRPr="00A655C9">
        <w:rPr>
          <w:rFonts w:cs="B Nazanin"/>
          <w:rtl/>
        </w:rPr>
        <w:t xml:space="preserve"> غدد لنفاو</w:t>
      </w:r>
      <w:r w:rsidRPr="00A655C9">
        <w:rPr>
          <w:rFonts w:cs="B Nazanin" w:hint="cs"/>
          <w:rtl/>
        </w:rPr>
        <w:t>ی</w:t>
      </w:r>
      <w:r w:rsidRPr="00A655C9">
        <w:rPr>
          <w:rFonts w:cs="B Nazanin"/>
          <w:rtl/>
        </w:rPr>
        <w:t xml:space="preserve"> </w:t>
      </w:r>
      <w:r w:rsidRPr="00A655C9">
        <w:rPr>
          <w:rFonts w:cs="B Nazanin" w:hint="cs"/>
          <w:rtl/>
        </w:rPr>
        <w:t>،</w:t>
      </w:r>
      <w:r w:rsidRPr="00A655C9">
        <w:rPr>
          <w:rFonts w:cs="B Nazanin"/>
          <w:rtl/>
        </w:rPr>
        <w:t>اندازه تومور و گ</w:t>
      </w:r>
      <w:r w:rsidRPr="00A655C9">
        <w:rPr>
          <w:rFonts w:cs="B Nazanin" w:hint="cs"/>
          <w:rtl/>
        </w:rPr>
        <w:t>ی</w:t>
      </w:r>
      <w:r w:rsidRPr="00A655C9">
        <w:rPr>
          <w:rFonts w:cs="B Nazanin" w:hint="eastAsia"/>
          <w:rtl/>
        </w:rPr>
        <w:t>رنده</w:t>
      </w:r>
      <w:r w:rsidRPr="00A655C9">
        <w:rPr>
          <w:rFonts w:cs="B Nazanin"/>
          <w:rtl/>
        </w:rPr>
        <w:t xml:space="preserve"> پروژسترون  خطر مرگ را به طور قابل توجه</w:t>
      </w:r>
      <w:r w:rsidRPr="00A655C9">
        <w:rPr>
          <w:rFonts w:cs="B Nazanin" w:hint="cs"/>
          <w:rtl/>
        </w:rPr>
        <w:t>ی</w:t>
      </w:r>
      <w:r w:rsidRPr="00A655C9">
        <w:rPr>
          <w:rFonts w:cs="B Nazanin"/>
          <w:rtl/>
        </w:rPr>
        <w:t xml:space="preserve"> افزا</w:t>
      </w:r>
      <w:r w:rsidRPr="00A655C9">
        <w:rPr>
          <w:rFonts w:cs="B Nazanin" w:hint="cs"/>
          <w:rtl/>
        </w:rPr>
        <w:t>ی</w:t>
      </w:r>
      <w:r w:rsidRPr="00A655C9">
        <w:rPr>
          <w:rFonts w:cs="B Nazanin" w:hint="eastAsia"/>
          <w:rtl/>
        </w:rPr>
        <w:t>ش</w:t>
      </w:r>
      <w:r w:rsidRPr="00A655C9">
        <w:rPr>
          <w:rFonts w:cs="B Nazanin"/>
          <w:rtl/>
        </w:rPr>
        <w:t xml:space="preserve"> م</w:t>
      </w:r>
      <w:r w:rsidRPr="00A655C9">
        <w:rPr>
          <w:rFonts w:cs="B Nazanin" w:hint="cs"/>
          <w:rtl/>
        </w:rPr>
        <w:t>ی‌</w:t>
      </w:r>
      <w:r w:rsidRPr="00A655C9">
        <w:rPr>
          <w:rFonts w:cs="B Nazanin" w:hint="eastAsia"/>
          <w:rtl/>
        </w:rPr>
        <w:t>دهند</w:t>
      </w:r>
      <w:r w:rsidRPr="00A655C9">
        <w:rPr>
          <w:rFonts w:cs="B Nazanin"/>
          <w:rtl/>
        </w:rPr>
        <w:t>.</w:t>
      </w:r>
      <w:r w:rsidRPr="00A655C9">
        <w:rPr>
          <w:rFonts w:cs="B Nazanin" w:hint="cs"/>
          <w:rtl/>
        </w:rPr>
        <w:t xml:space="preserve"> </w:t>
      </w:r>
      <w:r w:rsidRPr="00A655C9">
        <w:rPr>
          <w:rFonts w:cs="B Nazanin" w:hint="cs"/>
          <w:kern w:val="0"/>
          <w:sz w:val="24"/>
          <w:rtl/>
          <w14:ligatures w14:val="none"/>
        </w:rPr>
        <w:t xml:space="preserve">با اندازه گیری متغیرهای </w:t>
      </w:r>
      <w:r w:rsidRPr="00A655C9">
        <w:rPr>
          <w:rFonts w:cs="B Nazanin"/>
          <w:rtl/>
        </w:rPr>
        <w:t>غدد لنفاو</w:t>
      </w:r>
      <w:r w:rsidRPr="00A655C9">
        <w:rPr>
          <w:rFonts w:cs="B Nazanin" w:hint="cs"/>
          <w:rtl/>
        </w:rPr>
        <w:t>ی</w:t>
      </w:r>
      <w:r w:rsidRPr="00A655C9">
        <w:rPr>
          <w:rFonts w:cs="B Nazanin"/>
          <w:rtl/>
        </w:rPr>
        <w:t xml:space="preserve"> </w:t>
      </w:r>
      <w:r w:rsidRPr="00A655C9">
        <w:rPr>
          <w:rFonts w:cs="B Nazanin" w:hint="cs"/>
          <w:rtl/>
        </w:rPr>
        <w:t>،</w:t>
      </w:r>
      <w:r w:rsidRPr="00A655C9">
        <w:rPr>
          <w:rFonts w:cs="B Nazanin"/>
          <w:rtl/>
        </w:rPr>
        <w:t>اندازه تومور و گ</w:t>
      </w:r>
      <w:r w:rsidRPr="00A655C9">
        <w:rPr>
          <w:rFonts w:cs="B Nazanin" w:hint="cs"/>
          <w:rtl/>
        </w:rPr>
        <w:t>ی</w:t>
      </w:r>
      <w:r w:rsidRPr="00A655C9">
        <w:rPr>
          <w:rFonts w:cs="B Nazanin" w:hint="eastAsia"/>
          <w:rtl/>
        </w:rPr>
        <w:t>رنده</w:t>
      </w:r>
      <w:r w:rsidRPr="00A655C9">
        <w:rPr>
          <w:rFonts w:cs="B Nazanin"/>
          <w:rtl/>
        </w:rPr>
        <w:t xml:space="preserve"> پروژسترون</w:t>
      </w:r>
      <w:r w:rsidRPr="00A655C9">
        <w:rPr>
          <w:rFonts w:cs="B Nazanin" w:hint="cs"/>
          <w:rtl/>
        </w:rPr>
        <w:t xml:space="preserve"> در زمان تشخیص می توان زمان مرگ یا زنده ماندن بیماران را پیش بینی کرد.</w:t>
      </w:r>
    </w:p>
    <w:p w14:paraId="0F4AC8D6" w14:textId="77777777" w:rsidR="00A655C9" w:rsidRPr="00A655C9" w:rsidRDefault="00A655C9" w:rsidP="00A655C9">
      <w:pPr>
        <w:bidi/>
        <w:rPr>
          <w:b/>
          <w:bCs/>
          <w:szCs w:val="24"/>
          <w:rtl/>
        </w:rPr>
      </w:pPr>
      <w:r w:rsidRPr="00A655C9">
        <w:rPr>
          <w:rFonts w:hint="cs"/>
          <w:b/>
          <w:bCs/>
          <w:szCs w:val="24"/>
          <w:rtl/>
        </w:rPr>
        <w:t xml:space="preserve">محدودیت‌های شواهد چه بودند؟ </w:t>
      </w:r>
    </w:p>
    <w:p w14:paraId="43077084" w14:textId="77777777" w:rsidR="00A655C9" w:rsidRPr="00A655C9" w:rsidRDefault="00A655C9" w:rsidP="00A655C9">
      <w:pPr>
        <w:bidi/>
        <w:jc w:val="both"/>
        <w:rPr>
          <w:rFonts w:ascii="Times New Roman" w:eastAsia="Times New Roman" w:hAnsi="Times New Roman"/>
          <w:color w:val="000000"/>
          <w:sz w:val="22"/>
        </w:rPr>
      </w:pPr>
      <w:r w:rsidRPr="00A655C9">
        <w:rPr>
          <w:rFonts w:ascii="Times New Roman" w:eastAsia="Times New Roman" w:hAnsi="Times New Roman" w:hint="cs"/>
          <w:color w:val="000000"/>
          <w:sz w:val="22"/>
          <w:rtl/>
        </w:rPr>
        <w:lastRenderedPageBreak/>
        <w:t>ی</w:t>
      </w:r>
      <w:r w:rsidRPr="00A655C9">
        <w:rPr>
          <w:rFonts w:ascii="Times New Roman" w:eastAsia="Times New Roman" w:hAnsi="Times New Roman" w:hint="eastAsia"/>
          <w:color w:val="000000"/>
          <w:sz w:val="22"/>
          <w:rtl/>
        </w:rPr>
        <w:t>ک</w:t>
      </w:r>
      <w:r w:rsidRPr="00A655C9">
        <w:rPr>
          <w:rFonts w:ascii="Times New Roman" w:eastAsia="Times New Roman" w:hAnsi="Times New Roman" w:hint="cs"/>
          <w:color w:val="000000"/>
          <w:sz w:val="22"/>
          <w:rtl/>
        </w:rPr>
        <w:t>ی</w:t>
      </w:r>
      <w:r w:rsidRPr="00A655C9">
        <w:rPr>
          <w:rFonts w:ascii="Times New Roman" w:eastAsia="Times New Roman" w:hAnsi="Times New Roman"/>
          <w:color w:val="000000"/>
          <w:sz w:val="22"/>
          <w:rtl/>
        </w:rPr>
        <w:t xml:space="preserve"> از محدود</w:t>
      </w:r>
      <w:r w:rsidRPr="00A655C9">
        <w:rPr>
          <w:rFonts w:ascii="Times New Roman" w:eastAsia="Times New Roman" w:hAnsi="Times New Roman" w:hint="cs"/>
          <w:color w:val="000000"/>
          <w:sz w:val="22"/>
          <w:rtl/>
        </w:rPr>
        <w:t>ی</w:t>
      </w:r>
      <w:r w:rsidRPr="00A655C9">
        <w:rPr>
          <w:rFonts w:ascii="Times New Roman" w:eastAsia="Times New Roman" w:hAnsi="Times New Roman" w:hint="eastAsia"/>
          <w:color w:val="000000"/>
          <w:sz w:val="22"/>
          <w:rtl/>
        </w:rPr>
        <w:t>ت‌ها</w:t>
      </w:r>
      <w:r w:rsidRPr="00A655C9">
        <w:rPr>
          <w:rFonts w:ascii="Times New Roman" w:eastAsia="Times New Roman" w:hAnsi="Times New Roman" w:hint="cs"/>
          <w:color w:val="000000"/>
          <w:sz w:val="22"/>
          <w:rtl/>
        </w:rPr>
        <w:t>ی</w:t>
      </w:r>
      <w:r w:rsidRPr="00A655C9">
        <w:rPr>
          <w:rFonts w:ascii="Times New Roman" w:eastAsia="Times New Roman" w:hAnsi="Times New Roman"/>
          <w:color w:val="000000"/>
          <w:sz w:val="22"/>
          <w:rtl/>
        </w:rPr>
        <w:t xml:space="preserve"> ا</w:t>
      </w:r>
      <w:r w:rsidRPr="00A655C9">
        <w:rPr>
          <w:rFonts w:ascii="Times New Roman" w:eastAsia="Times New Roman" w:hAnsi="Times New Roman" w:hint="cs"/>
          <w:color w:val="000000"/>
          <w:sz w:val="22"/>
          <w:rtl/>
        </w:rPr>
        <w:t>ی</w:t>
      </w:r>
      <w:r w:rsidRPr="00A655C9">
        <w:rPr>
          <w:rFonts w:ascii="Times New Roman" w:eastAsia="Times New Roman" w:hAnsi="Times New Roman" w:hint="eastAsia"/>
          <w:color w:val="000000"/>
          <w:sz w:val="22"/>
          <w:rtl/>
        </w:rPr>
        <w:t>ن</w:t>
      </w:r>
      <w:r w:rsidRPr="00A655C9">
        <w:rPr>
          <w:rFonts w:ascii="Times New Roman" w:eastAsia="Times New Roman" w:hAnsi="Times New Roman"/>
          <w:color w:val="000000"/>
          <w:sz w:val="22"/>
          <w:rtl/>
        </w:rPr>
        <w:t xml:space="preserve"> مطالعه، عدم لحاظ کردن روش درمان بود، ز</w:t>
      </w:r>
      <w:r w:rsidRPr="00A655C9">
        <w:rPr>
          <w:rFonts w:ascii="Times New Roman" w:eastAsia="Times New Roman" w:hAnsi="Times New Roman" w:hint="cs"/>
          <w:color w:val="000000"/>
          <w:sz w:val="22"/>
          <w:rtl/>
        </w:rPr>
        <w:t>ی</w:t>
      </w:r>
      <w:r w:rsidRPr="00A655C9">
        <w:rPr>
          <w:rFonts w:ascii="Times New Roman" w:eastAsia="Times New Roman" w:hAnsi="Times New Roman" w:hint="eastAsia"/>
          <w:color w:val="000000"/>
          <w:sz w:val="22"/>
          <w:rtl/>
        </w:rPr>
        <w:t>را</w:t>
      </w:r>
      <w:r w:rsidRPr="00A655C9">
        <w:rPr>
          <w:rFonts w:ascii="Times New Roman" w:eastAsia="Times New Roman" w:hAnsi="Times New Roman"/>
          <w:color w:val="000000"/>
          <w:sz w:val="22"/>
          <w:rtl/>
        </w:rPr>
        <w:t xml:space="preserve"> روش درمان ممکن است به عنوان </w:t>
      </w:r>
      <w:r w:rsidRPr="00A655C9">
        <w:rPr>
          <w:rFonts w:ascii="Times New Roman" w:eastAsia="Times New Roman" w:hAnsi="Times New Roman" w:hint="cs"/>
          <w:color w:val="000000"/>
          <w:sz w:val="22"/>
          <w:rtl/>
        </w:rPr>
        <w:t>ی</w:t>
      </w:r>
      <w:r w:rsidRPr="00A655C9">
        <w:rPr>
          <w:rFonts w:ascii="Times New Roman" w:eastAsia="Times New Roman" w:hAnsi="Times New Roman" w:hint="eastAsia"/>
          <w:color w:val="000000"/>
          <w:sz w:val="22"/>
          <w:rtl/>
        </w:rPr>
        <w:t>ک</w:t>
      </w:r>
      <w:r w:rsidRPr="00A655C9">
        <w:rPr>
          <w:rFonts w:ascii="Times New Roman" w:eastAsia="Times New Roman" w:hAnsi="Times New Roman"/>
          <w:color w:val="000000"/>
          <w:sz w:val="22"/>
          <w:rtl/>
        </w:rPr>
        <w:t xml:space="preserve"> متغ</w:t>
      </w:r>
      <w:r w:rsidRPr="00A655C9">
        <w:rPr>
          <w:rFonts w:ascii="Times New Roman" w:eastAsia="Times New Roman" w:hAnsi="Times New Roman" w:hint="cs"/>
          <w:color w:val="000000"/>
          <w:sz w:val="22"/>
          <w:rtl/>
        </w:rPr>
        <w:t>ی</w:t>
      </w:r>
      <w:r w:rsidRPr="00A655C9">
        <w:rPr>
          <w:rFonts w:ascii="Times New Roman" w:eastAsia="Times New Roman" w:hAnsi="Times New Roman" w:hint="eastAsia"/>
          <w:color w:val="000000"/>
          <w:sz w:val="22"/>
          <w:rtl/>
        </w:rPr>
        <w:t>ر</w:t>
      </w:r>
      <w:r w:rsidRPr="00A655C9">
        <w:rPr>
          <w:rFonts w:ascii="Times New Roman" w:eastAsia="Times New Roman" w:hAnsi="Times New Roman"/>
          <w:color w:val="000000"/>
          <w:sz w:val="22"/>
          <w:rtl/>
        </w:rPr>
        <w:t xml:space="preserve"> مستقل بر بقا باشد. تمرکز اصل</w:t>
      </w:r>
      <w:r w:rsidRPr="00A655C9">
        <w:rPr>
          <w:rFonts w:ascii="Times New Roman" w:eastAsia="Times New Roman" w:hAnsi="Times New Roman" w:hint="cs"/>
          <w:color w:val="000000"/>
          <w:sz w:val="22"/>
          <w:rtl/>
        </w:rPr>
        <w:t>ی</w:t>
      </w:r>
      <w:r w:rsidRPr="00A655C9">
        <w:rPr>
          <w:rFonts w:ascii="Times New Roman" w:eastAsia="Times New Roman" w:hAnsi="Times New Roman"/>
          <w:color w:val="000000"/>
          <w:sz w:val="22"/>
          <w:rtl/>
        </w:rPr>
        <w:t xml:space="preserve"> ا</w:t>
      </w:r>
      <w:r w:rsidRPr="00A655C9">
        <w:rPr>
          <w:rFonts w:ascii="Times New Roman" w:eastAsia="Times New Roman" w:hAnsi="Times New Roman" w:hint="cs"/>
          <w:color w:val="000000"/>
          <w:sz w:val="22"/>
          <w:rtl/>
        </w:rPr>
        <w:t>ی</w:t>
      </w:r>
      <w:r w:rsidRPr="00A655C9">
        <w:rPr>
          <w:rFonts w:ascii="Times New Roman" w:eastAsia="Times New Roman" w:hAnsi="Times New Roman" w:hint="eastAsia"/>
          <w:color w:val="000000"/>
          <w:sz w:val="22"/>
          <w:rtl/>
        </w:rPr>
        <w:t>ن</w:t>
      </w:r>
      <w:r w:rsidRPr="00A655C9">
        <w:rPr>
          <w:rFonts w:ascii="Times New Roman" w:eastAsia="Times New Roman" w:hAnsi="Times New Roman"/>
          <w:color w:val="000000"/>
          <w:sz w:val="22"/>
          <w:rtl/>
        </w:rPr>
        <w:t xml:space="preserve"> مطالعه بررس</w:t>
      </w:r>
      <w:r w:rsidRPr="00A655C9">
        <w:rPr>
          <w:rFonts w:ascii="Times New Roman" w:eastAsia="Times New Roman" w:hAnsi="Times New Roman" w:hint="cs"/>
          <w:color w:val="000000"/>
          <w:sz w:val="22"/>
          <w:rtl/>
        </w:rPr>
        <w:t>ی</w:t>
      </w:r>
      <w:r w:rsidRPr="00A655C9">
        <w:rPr>
          <w:rFonts w:ascii="Times New Roman" w:eastAsia="Times New Roman" w:hAnsi="Times New Roman"/>
          <w:color w:val="000000"/>
          <w:sz w:val="22"/>
          <w:rtl/>
        </w:rPr>
        <w:t xml:space="preserve"> تأث</w:t>
      </w:r>
      <w:r w:rsidRPr="00A655C9">
        <w:rPr>
          <w:rFonts w:ascii="Times New Roman" w:eastAsia="Times New Roman" w:hAnsi="Times New Roman" w:hint="cs"/>
          <w:color w:val="000000"/>
          <w:sz w:val="22"/>
          <w:rtl/>
        </w:rPr>
        <w:t>ی</w:t>
      </w:r>
      <w:r w:rsidRPr="00A655C9">
        <w:rPr>
          <w:rFonts w:ascii="Times New Roman" w:eastAsia="Times New Roman" w:hAnsi="Times New Roman" w:hint="eastAsia"/>
          <w:color w:val="000000"/>
          <w:sz w:val="22"/>
          <w:rtl/>
        </w:rPr>
        <w:t>ر</w:t>
      </w:r>
      <w:r w:rsidRPr="00A655C9">
        <w:rPr>
          <w:rFonts w:ascii="Times New Roman" w:eastAsia="Times New Roman" w:hAnsi="Times New Roman"/>
          <w:color w:val="000000"/>
          <w:sz w:val="22"/>
          <w:rtl/>
        </w:rPr>
        <w:t xml:space="preserve"> برخ</w:t>
      </w:r>
      <w:r w:rsidRPr="00A655C9">
        <w:rPr>
          <w:rFonts w:ascii="Times New Roman" w:eastAsia="Times New Roman" w:hAnsi="Times New Roman" w:hint="cs"/>
          <w:color w:val="000000"/>
          <w:sz w:val="22"/>
          <w:rtl/>
        </w:rPr>
        <w:t>ی</w:t>
      </w:r>
      <w:r w:rsidRPr="00A655C9">
        <w:rPr>
          <w:rFonts w:ascii="Times New Roman" w:eastAsia="Times New Roman" w:hAnsi="Times New Roman"/>
          <w:color w:val="000000"/>
          <w:sz w:val="22"/>
          <w:rtl/>
        </w:rPr>
        <w:t xml:space="preserve"> از عوامل پ</w:t>
      </w:r>
      <w:r w:rsidRPr="00A655C9">
        <w:rPr>
          <w:rFonts w:ascii="Times New Roman" w:eastAsia="Times New Roman" w:hAnsi="Times New Roman" w:hint="cs"/>
          <w:color w:val="000000"/>
          <w:sz w:val="22"/>
          <w:rtl/>
        </w:rPr>
        <w:t>ی</w:t>
      </w:r>
      <w:r w:rsidRPr="00A655C9">
        <w:rPr>
          <w:rFonts w:ascii="Times New Roman" w:eastAsia="Times New Roman" w:hAnsi="Times New Roman" w:hint="eastAsia"/>
          <w:color w:val="000000"/>
          <w:sz w:val="22"/>
          <w:rtl/>
        </w:rPr>
        <w:t>ش‌آگه</w:t>
      </w:r>
      <w:r w:rsidRPr="00A655C9">
        <w:rPr>
          <w:rFonts w:ascii="Times New Roman" w:eastAsia="Times New Roman" w:hAnsi="Times New Roman" w:hint="cs"/>
          <w:color w:val="000000"/>
          <w:sz w:val="22"/>
          <w:rtl/>
        </w:rPr>
        <w:t>ی</w:t>
      </w:r>
      <w:r w:rsidRPr="00A655C9">
        <w:rPr>
          <w:rFonts w:ascii="Times New Roman" w:eastAsia="Times New Roman" w:hAnsi="Times New Roman"/>
          <w:color w:val="000000"/>
          <w:sz w:val="22"/>
          <w:rtl/>
        </w:rPr>
        <w:t xml:space="preserve"> بالقوه بر بقا</w:t>
      </w:r>
      <w:r w:rsidRPr="00A655C9">
        <w:rPr>
          <w:rFonts w:ascii="Times New Roman" w:eastAsia="Times New Roman" w:hAnsi="Times New Roman" w:hint="cs"/>
          <w:color w:val="000000"/>
          <w:sz w:val="22"/>
          <w:rtl/>
        </w:rPr>
        <w:t>ی</w:t>
      </w:r>
      <w:r w:rsidRPr="00A655C9">
        <w:rPr>
          <w:rFonts w:ascii="Times New Roman" w:eastAsia="Times New Roman" w:hAnsi="Times New Roman"/>
          <w:color w:val="000000"/>
          <w:sz w:val="22"/>
          <w:rtl/>
        </w:rPr>
        <w:t xml:space="preserve"> ب</w:t>
      </w:r>
      <w:r w:rsidRPr="00A655C9">
        <w:rPr>
          <w:rFonts w:ascii="Times New Roman" w:eastAsia="Times New Roman" w:hAnsi="Times New Roman" w:hint="cs"/>
          <w:color w:val="000000"/>
          <w:sz w:val="22"/>
          <w:rtl/>
        </w:rPr>
        <w:t>ی</w:t>
      </w:r>
      <w:r w:rsidRPr="00A655C9">
        <w:rPr>
          <w:rFonts w:ascii="Times New Roman" w:eastAsia="Times New Roman" w:hAnsi="Times New Roman" w:hint="eastAsia"/>
          <w:color w:val="000000"/>
          <w:sz w:val="22"/>
          <w:rtl/>
        </w:rPr>
        <w:t>ماران</w:t>
      </w:r>
      <w:r w:rsidRPr="00A655C9">
        <w:rPr>
          <w:rFonts w:ascii="Times New Roman" w:eastAsia="Times New Roman" w:hAnsi="Times New Roman"/>
          <w:color w:val="000000"/>
          <w:sz w:val="22"/>
          <w:rtl/>
        </w:rPr>
        <w:t xml:space="preserve"> مبتلا به سرطان س</w:t>
      </w:r>
      <w:r w:rsidRPr="00A655C9">
        <w:rPr>
          <w:rFonts w:ascii="Times New Roman" w:eastAsia="Times New Roman" w:hAnsi="Times New Roman" w:hint="cs"/>
          <w:color w:val="000000"/>
          <w:sz w:val="22"/>
          <w:rtl/>
        </w:rPr>
        <w:t>ی</w:t>
      </w:r>
      <w:r w:rsidRPr="00A655C9">
        <w:rPr>
          <w:rFonts w:ascii="Times New Roman" w:eastAsia="Times New Roman" w:hAnsi="Times New Roman" w:hint="eastAsia"/>
          <w:color w:val="000000"/>
          <w:sz w:val="22"/>
          <w:rtl/>
        </w:rPr>
        <w:t>نه</w:t>
      </w:r>
      <w:r w:rsidRPr="00A655C9">
        <w:rPr>
          <w:rFonts w:ascii="Times New Roman" w:eastAsia="Times New Roman" w:hAnsi="Times New Roman"/>
          <w:color w:val="000000"/>
          <w:sz w:val="22"/>
          <w:rtl/>
        </w:rPr>
        <w:t xml:space="preserve"> بود. مطالعات ب</w:t>
      </w:r>
      <w:r w:rsidRPr="00A655C9">
        <w:rPr>
          <w:rFonts w:ascii="Times New Roman" w:eastAsia="Times New Roman" w:hAnsi="Times New Roman" w:hint="cs"/>
          <w:color w:val="000000"/>
          <w:sz w:val="22"/>
          <w:rtl/>
        </w:rPr>
        <w:t>ی</w:t>
      </w:r>
      <w:r w:rsidRPr="00A655C9">
        <w:rPr>
          <w:rFonts w:ascii="Times New Roman" w:eastAsia="Times New Roman" w:hAnsi="Times New Roman" w:hint="eastAsia"/>
          <w:color w:val="000000"/>
          <w:sz w:val="22"/>
          <w:rtl/>
        </w:rPr>
        <w:t>شتر</w:t>
      </w:r>
      <w:r w:rsidRPr="00A655C9">
        <w:rPr>
          <w:rFonts w:ascii="Times New Roman" w:eastAsia="Times New Roman" w:hAnsi="Times New Roman"/>
          <w:color w:val="000000"/>
          <w:sz w:val="22"/>
          <w:rtl/>
        </w:rPr>
        <w:t xml:space="preserve"> م</w:t>
      </w:r>
      <w:r w:rsidRPr="00A655C9">
        <w:rPr>
          <w:rFonts w:ascii="Times New Roman" w:eastAsia="Times New Roman" w:hAnsi="Times New Roman" w:hint="cs"/>
          <w:color w:val="000000"/>
          <w:sz w:val="22"/>
          <w:rtl/>
        </w:rPr>
        <w:t>ی‌</w:t>
      </w:r>
      <w:r w:rsidRPr="00A655C9">
        <w:rPr>
          <w:rFonts w:ascii="Times New Roman" w:eastAsia="Times New Roman" w:hAnsi="Times New Roman" w:hint="eastAsia"/>
          <w:color w:val="000000"/>
          <w:sz w:val="22"/>
          <w:rtl/>
        </w:rPr>
        <w:t>تواند</w:t>
      </w:r>
      <w:r w:rsidRPr="00A655C9">
        <w:rPr>
          <w:rFonts w:ascii="Times New Roman" w:eastAsia="Times New Roman" w:hAnsi="Times New Roman"/>
          <w:color w:val="000000"/>
          <w:sz w:val="22"/>
          <w:rtl/>
        </w:rPr>
        <w:t xml:space="preserve"> برا</w:t>
      </w:r>
      <w:r w:rsidRPr="00A655C9">
        <w:rPr>
          <w:rFonts w:ascii="Times New Roman" w:eastAsia="Times New Roman" w:hAnsi="Times New Roman" w:hint="cs"/>
          <w:color w:val="000000"/>
          <w:sz w:val="22"/>
          <w:rtl/>
        </w:rPr>
        <w:t>ی</w:t>
      </w:r>
      <w:r w:rsidRPr="00A655C9">
        <w:rPr>
          <w:rFonts w:ascii="Times New Roman" w:eastAsia="Times New Roman" w:hAnsi="Times New Roman"/>
          <w:color w:val="000000"/>
          <w:sz w:val="22"/>
          <w:rtl/>
        </w:rPr>
        <w:t xml:space="preserve"> ار</w:t>
      </w:r>
      <w:r w:rsidRPr="00A655C9">
        <w:rPr>
          <w:rFonts w:ascii="Times New Roman" w:eastAsia="Times New Roman" w:hAnsi="Times New Roman" w:hint="eastAsia"/>
          <w:color w:val="000000"/>
          <w:sz w:val="22"/>
          <w:rtl/>
        </w:rPr>
        <w:t>ز</w:t>
      </w:r>
      <w:r w:rsidRPr="00A655C9">
        <w:rPr>
          <w:rFonts w:ascii="Times New Roman" w:eastAsia="Times New Roman" w:hAnsi="Times New Roman" w:hint="cs"/>
          <w:color w:val="000000"/>
          <w:sz w:val="22"/>
          <w:rtl/>
        </w:rPr>
        <w:t>ی</w:t>
      </w:r>
      <w:r w:rsidRPr="00A655C9">
        <w:rPr>
          <w:rFonts w:ascii="Times New Roman" w:eastAsia="Times New Roman" w:hAnsi="Times New Roman" w:hint="eastAsia"/>
          <w:color w:val="000000"/>
          <w:sz w:val="22"/>
          <w:rtl/>
        </w:rPr>
        <w:t>اب</w:t>
      </w:r>
      <w:r w:rsidRPr="00A655C9">
        <w:rPr>
          <w:rFonts w:ascii="Times New Roman" w:eastAsia="Times New Roman" w:hAnsi="Times New Roman" w:hint="cs"/>
          <w:color w:val="000000"/>
          <w:sz w:val="22"/>
          <w:rtl/>
        </w:rPr>
        <w:t>ی</w:t>
      </w:r>
      <w:r w:rsidRPr="00A655C9">
        <w:rPr>
          <w:rFonts w:ascii="Times New Roman" w:eastAsia="Times New Roman" w:hAnsi="Times New Roman"/>
          <w:color w:val="000000"/>
          <w:sz w:val="22"/>
          <w:rtl/>
        </w:rPr>
        <w:t xml:space="preserve"> تأث</w:t>
      </w:r>
      <w:r w:rsidRPr="00A655C9">
        <w:rPr>
          <w:rFonts w:ascii="Times New Roman" w:eastAsia="Times New Roman" w:hAnsi="Times New Roman" w:hint="cs"/>
          <w:color w:val="000000"/>
          <w:sz w:val="22"/>
          <w:rtl/>
        </w:rPr>
        <w:t>ی</w:t>
      </w:r>
      <w:r w:rsidRPr="00A655C9">
        <w:rPr>
          <w:rFonts w:ascii="Times New Roman" w:eastAsia="Times New Roman" w:hAnsi="Times New Roman" w:hint="eastAsia"/>
          <w:color w:val="000000"/>
          <w:sz w:val="22"/>
          <w:rtl/>
        </w:rPr>
        <w:t>ر</w:t>
      </w:r>
      <w:r w:rsidRPr="00A655C9">
        <w:rPr>
          <w:rFonts w:ascii="Times New Roman" w:eastAsia="Times New Roman" w:hAnsi="Times New Roman"/>
          <w:color w:val="000000"/>
          <w:sz w:val="22"/>
          <w:rtl/>
        </w:rPr>
        <w:t xml:space="preserve"> درمان‌ها</w:t>
      </w:r>
      <w:r w:rsidRPr="00A655C9">
        <w:rPr>
          <w:rFonts w:ascii="Times New Roman" w:eastAsia="Times New Roman" w:hAnsi="Times New Roman" w:hint="cs"/>
          <w:color w:val="000000"/>
          <w:sz w:val="22"/>
          <w:rtl/>
        </w:rPr>
        <w:t>ی</w:t>
      </w:r>
      <w:r w:rsidRPr="00A655C9">
        <w:rPr>
          <w:rFonts w:ascii="Times New Roman" w:eastAsia="Times New Roman" w:hAnsi="Times New Roman"/>
          <w:color w:val="000000"/>
          <w:sz w:val="22"/>
          <w:rtl/>
        </w:rPr>
        <w:t xml:space="preserve"> مختلف بر ا</w:t>
      </w:r>
      <w:r w:rsidRPr="00A655C9">
        <w:rPr>
          <w:rFonts w:ascii="Times New Roman" w:eastAsia="Times New Roman" w:hAnsi="Times New Roman" w:hint="cs"/>
          <w:color w:val="000000"/>
          <w:sz w:val="22"/>
          <w:rtl/>
        </w:rPr>
        <w:t>ی</w:t>
      </w:r>
      <w:r w:rsidRPr="00A655C9">
        <w:rPr>
          <w:rFonts w:ascii="Times New Roman" w:eastAsia="Times New Roman" w:hAnsi="Times New Roman" w:hint="eastAsia"/>
          <w:color w:val="000000"/>
          <w:sz w:val="22"/>
          <w:rtl/>
        </w:rPr>
        <w:t>ن</w:t>
      </w:r>
      <w:r w:rsidRPr="00A655C9">
        <w:rPr>
          <w:rFonts w:ascii="Times New Roman" w:eastAsia="Times New Roman" w:hAnsi="Times New Roman"/>
          <w:color w:val="000000"/>
          <w:sz w:val="22"/>
          <w:rtl/>
        </w:rPr>
        <w:t xml:space="preserve"> پارامترها با استفاده از مدل‌ها</w:t>
      </w:r>
      <w:r w:rsidRPr="00A655C9">
        <w:rPr>
          <w:rFonts w:ascii="Times New Roman" w:eastAsia="Times New Roman" w:hAnsi="Times New Roman" w:hint="cs"/>
          <w:color w:val="000000"/>
          <w:sz w:val="22"/>
          <w:rtl/>
        </w:rPr>
        <w:t>ی</w:t>
      </w:r>
      <w:r w:rsidRPr="00A655C9">
        <w:rPr>
          <w:rFonts w:ascii="Times New Roman" w:eastAsia="Times New Roman" w:hAnsi="Times New Roman"/>
          <w:color w:val="000000"/>
          <w:sz w:val="22"/>
          <w:rtl/>
        </w:rPr>
        <w:t xml:space="preserve"> مختلف انجام شود.</w:t>
      </w:r>
    </w:p>
    <w:p w14:paraId="0F744954" w14:textId="77777777" w:rsidR="00A655C9" w:rsidRPr="00A655C9" w:rsidRDefault="00A655C9" w:rsidP="00CA01C9">
      <w:pPr>
        <w:numPr>
          <w:ilvl w:val="0"/>
          <w:numId w:val="14"/>
        </w:numPr>
        <w:bidi/>
        <w:spacing w:after="0"/>
        <w:rPr>
          <w:b/>
          <w:bCs/>
        </w:rPr>
      </w:pPr>
      <w:r w:rsidRPr="00A655C9">
        <w:rPr>
          <w:rFonts w:hint="eastAsia"/>
          <w:b/>
          <w:bCs/>
          <w:szCs w:val="24"/>
          <w:rtl/>
        </w:rPr>
        <w:t>مخاطبان</w:t>
      </w:r>
      <w:r w:rsidRPr="00A655C9">
        <w:rPr>
          <w:b/>
          <w:bCs/>
          <w:szCs w:val="24"/>
          <w:rtl/>
        </w:rPr>
        <w:t xml:space="preserve"> طرح پژوهش</w:t>
      </w:r>
      <w:r w:rsidRPr="00A655C9">
        <w:rPr>
          <w:rFonts w:hint="cs"/>
          <w:b/>
          <w:bCs/>
          <w:szCs w:val="24"/>
          <w:rtl/>
        </w:rPr>
        <w:t>ی</w:t>
      </w:r>
      <w:r w:rsidRPr="00A655C9">
        <w:rPr>
          <w:b/>
          <w:bCs/>
        </w:rPr>
        <w:t>:</w:t>
      </w:r>
    </w:p>
    <w:p w14:paraId="7B2DD907" w14:textId="77777777" w:rsidR="00A655C9" w:rsidRPr="008D4467" w:rsidRDefault="00A655C9" w:rsidP="00A655C9">
      <w:pPr>
        <w:bidi/>
        <w:jc w:val="both"/>
      </w:pPr>
      <w:r w:rsidRPr="008D4467">
        <w:rPr>
          <w:rtl/>
        </w:rPr>
        <w:t xml:space="preserve">     </w:t>
      </w:r>
      <w:r>
        <w:rPr>
          <w:rFonts w:hint="cs"/>
          <w:rtl/>
        </w:rPr>
        <w:t>پزشکان ،</w:t>
      </w:r>
      <w:r w:rsidRPr="008D4467">
        <w:rPr>
          <w:rFonts w:hint="cs"/>
          <w:rtl/>
        </w:rPr>
        <w:t xml:space="preserve"> سیاستگذاران</w:t>
      </w:r>
      <w:r w:rsidRPr="008D4467">
        <w:rPr>
          <w:rtl/>
        </w:rPr>
        <w:t xml:space="preserve"> </w:t>
      </w:r>
      <w:r w:rsidRPr="008D4467">
        <w:rPr>
          <w:rFonts w:hint="cs"/>
          <w:rtl/>
        </w:rPr>
        <w:t>درمانی</w:t>
      </w:r>
    </w:p>
    <w:p w14:paraId="28EBE69E" w14:textId="037B0B68" w:rsidR="00A655C9" w:rsidRPr="00A655C9" w:rsidRDefault="00A655C9" w:rsidP="00CA01C9">
      <w:pPr>
        <w:numPr>
          <w:ilvl w:val="0"/>
          <w:numId w:val="13"/>
        </w:numPr>
        <w:bidi/>
        <w:spacing w:after="0"/>
        <w:jc w:val="both"/>
        <w:rPr>
          <w:b/>
          <w:bCs/>
          <w:szCs w:val="24"/>
          <w:rtl/>
        </w:rPr>
      </w:pPr>
      <w:r w:rsidRPr="00A655C9">
        <w:rPr>
          <w:rFonts w:hint="eastAsia"/>
          <w:b/>
          <w:bCs/>
          <w:szCs w:val="24"/>
          <w:rtl/>
        </w:rPr>
        <w:t>آ</w:t>
      </w:r>
      <w:r w:rsidRPr="00A655C9">
        <w:rPr>
          <w:rFonts w:hint="cs"/>
          <w:b/>
          <w:bCs/>
          <w:szCs w:val="24"/>
          <w:rtl/>
        </w:rPr>
        <w:t>ی</w:t>
      </w:r>
      <w:r w:rsidRPr="00A655C9">
        <w:rPr>
          <w:rFonts w:hint="eastAsia"/>
          <w:b/>
          <w:bCs/>
          <w:szCs w:val="24"/>
          <w:rtl/>
        </w:rPr>
        <w:t>ا</w:t>
      </w:r>
      <w:r w:rsidRPr="00A655C9">
        <w:rPr>
          <w:b/>
          <w:bCs/>
          <w:szCs w:val="24"/>
          <w:rtl/>
        </w:rPr>
        <w:t xml:space="preserve"> ا</w:t>
      </w:r>
      <w:r w:rsidRPr="00A655C9">
        <w:rPr>
          <w:rFonts w:hint="cs"/>
          <w:b/>
          <w:bCs/>
          <w:szCs w:val="24"/>
          <w:rtl/>
        </w:rPr>
        <w:t>ی</w:t>
      </w:r>
      <w:r w:rsidRPr="00A655C9">
        <w:rPr>
          <w:rFonts w:hint="eastAsia"/>
          <w:b/>
          <w:bCs/>
          <w:szCs w:val="24"/>
          <w:rtl/>
        </w:rPr>
        <w:t>ن</w:t>
      </w:r>
      <w:r w:rsidRPr="00A655C9">
        <w:rPr>
          <w:b/>
          <w:bCs/>
          <w:szCs w:val="24"/>
          <w:rtl/>
        </w:rPr>
        <w:t xml:space="preserve"> خبر م</w:t>
      </w:r>
      <w:r w:rsidRPr="00A655C9">
        <w:rPr>
          <w:rFonts w:hint="cs"/>
          <w:b/>
          <w:bCs/>
          <w:szCs w:val="24"/>
          <w:rtl/>
        </w:rPr>
        <w:t>ی‌</w:t>
      </w:r>
      <w:r w:rsidRPr="00A655C9">
        <w:rPr>
          <w:rFonts w:hint="eastAsia"/>
          <w:b/>
          <w:bCs/>
          <w:szCs w:val="24"/>
          <w:rtl/>
        </w:rPr>
        <w:t>تواند</w:t>
      </w:r>
      <w:r w:rsidRPr="00A655C9">
        <w:rPr>
          <w:b/>
          <w:bCs/>
          <w:szCs w:val="24"/>
          <w:rtl/>
        </w:rPr>
        <w:t xml:space="preserve"> از نظر اجتماع</w:t>
      </w:r>
      <w:r w:rsidRPr="00A655C9">
        <w:rPr>
          <w:rFonts w:hint="cs"/>
          <w:b/>
          <w:bCs/>
          <w:szCs w:val="24"/>
          <w:rtl/>
        </w:rPr>
        <w:t>ی</w:t>
      </w:r>
      <w:r w:rsidRPr="00A655C9">
        <w:rPr>
          <w:rFonts w:hint="eastAsia"/>
          <w:b/>
          <w:bCs/>
          <w:szCs w:val="24"/>
          <w:rtl/>
        </w:rPr>
        <w:t>،</w:t>
      </w:r>
      <w:r w:rsidRPr="00A655C9">
        <w:rPr>
          <w:b/>
          <w:bCs/>
          <w:szCs w:val="24"/>
          <w:rtl/>
        </w:rPr>
        <w:t xml:space="preserve"> س</w:t>
      </w:r>
      <w:r w:rsidRPr="00A655C9">
        <w:rPr>
          <w:rFonts w:hint="cs"/>
          <w:b/>
          <w:bCs/>
          <w:szCs w:val="24"/>
          <w:rtl/>
        </w:rPr>
        <w:t>ی</w:t>
      </w:r>
      <w:r w:rsidRPr="00A655C9">
        <w:rPr>
          <w:rFonts w:hint="eastAsia"/>
          <w:b/>
          <w:bCs/>
          <w:szCs w:val="24"/>
          <w:rtl/>
        </w:rPr>
        <w:t>اس</w:t>
      </w:r>
      <w:r w:rsidRPr="00A655C9">
        <w:rPr>
          <w:rFonts w:hint="cs"/>
          <w:b/>
          <w:bCs/>
          <w:szCs w:val="24"/>
          <w:rtl/>
        </w:rPr>
        <w:t>ی</w:t>
      </w:r>
      <w:r w:rsidRPr="00A655C9">
        <w:rPr>
          <w:rFonts w:hint="eastAsia"/>
          <w:b/>
          <w:bCs/>
          <w:szCs w:val="24"/>
          <w:rtl/>
        </w:rPr>
        <w:t>،</w:t>
      </w:r>
      <w:r w:rsidRPr="00A655C9">
        <w:rPr>
          <w:b/>
          <w:bCs/>
          <w:szCs w:val="24"/>
          <w:rtl/>
        </w:rPr>
        <w:t xml:space="preserve"> فرهنگ</w:t>
      </w:r>
      <w:r w:rsidRPr="00A655C9">
        <w:rPr>
          <w:rFonts w:hint="cs"/>
          <w:b/>
          <w:bCs/>
          <w:szCs w:val="24"/>
          <w:rtl/>
        </w:rPr>
        <w:t>ی</w:t>
      </w:r>
      <w:r w:rsidRPr="00A655C9">
        <w:rPr>
          <w:rFonts w:hint="eastAsia"/>
          <w:b/>
          <w:bCs/>
          <w:szCs w:val="24"/>
          <w:rtl/>
        </w:rPr>
        <w:t>،</w:t>
      </w:r>
      <w:r w:rsidRPr="00A655C9">
        <w:rPr>
          <w:b/>
          <w:bCs/>
          <w:szCs w:val="24"/>
          <w:rtl/>
        </w:rPr>
        <w:t xml:space="preserve"> بهداشت</w:t>
      </w:r>
      <w:r w:rsidRPr="00A655C9">
        <w:rPr>
          <w:rFonts w:hint="cs"/>
          <w:b/>
          <w:bCs/>
          <w:szCs w:val="24"/>
          <w:rtl/>
        </w:rPr>
        <w:t>ی</w:t>
      </w:r>
      <w:r w:rsidRPr="00A655C9">
        <w:rPr>
          <w:b/>
          <w:bCs/>
          <w:szCs w:val="24"/>
          <w:rtl/>
        </w:rPr>
        <w:t>، ارزش ها</w:t>
      </w:r>
      <w:r w:rsidRPr="00A655C9">
        <w:rPr>
          <w:rFonts w:hint="cs"/>
          <w:b/>
          <w:bCs/>
          <w:szCs w:val="24"/>
          <w:rtl/>
        </w:rPr>
        <w:t>ی</w:t>
      </w:r>
      <w:r w:rsidRPr="00A655C9">
        <w:rPr>
          <w:b/>
          <w:bCs/>
          <w:szCs w:val="24"/>
          <w:rtl/>
        </w:rPr>
        <w:t xml:space="preserve"> د</w:t>
      </w:r>
      <w:r w:rsidRPr="00A655C9">
        <w:rPr>
          <w:rFonts w:hint="cs"/>
          <w:b/>
          <w:bCs/>
          <w:szCs w:val="24"/>
          <w:rtl/>
        </w:rPr>
        <w:t>ی</w:t>
      </w:r>
      <w:r w:rsidRPr="00A655C9">
        <w:rPr>
          <w:rFonts w:hint="eastAsia"/>
          <w:b/>
          <w:bCs/>
          <w:szCs w:val="24"/>
          <w:rtl/>
        </w:rPr>
        <w:t>ن</w:t>
      </w:r>
      <w:r w:rsidRPr="00A655C9">
        <w:rPr>
          <w:rFonts w:hint="cs"/>
          <w:b/>
          <w:bCs/>
          <w:szCs w:val="24"/>
          <w:rtl/>
        </w:rPr>
        <w:t>ی</w:t>
      </w:r>
      <w:r w:rsidRPr="00A655C9">
        <w:rPr>
          <w:b/>
          <w:bCs/>
          <w:szCs w:val="24"/>
          <w:rtl/>
        </w:rPr>
        <w:t xml:space="preserve"> و قوان</w:t>
      </w:r>
      <w:r w:rsidRPr="00A655C9">
        <w:rPr>
          <w:rFonts w:hint="cs"/>
          <w:b/>
          <w:bCs/>
          <w:szCs w:val="24"/>
          <w:rtl/>
        </w:rPr>
        <w:t>ی</w:t>
      </w:r>
      <w:r w:rsidRPr="00A655C9">
        <w:rPr>
          <w:rFonts w:hint="eastAsia"/>
          <w:b/>
          <w:bCs/>
          <w:szCs w:val="24"/>
          <w:rtl/>
        </w:rPr>
        <w:t>ن</w:t>
      </w:r>
      <w:r w:rsidRPr="00A655C9">
        <w:rPr>
          <w:b/>
          <w:bCs/>
          <w:szCs w:val="24"/>
          <w:rtl/>
        </w:rPr>
        <w:t xml:space="preserve"> سازمان غذا و دارو، تبعات</w:t>
      </w:r>
      <w:r w:rsidRPr="00A655C9">
        <w:rPr>
          <w:rFonts w:hint="cs"/>
          <w:b/>
          <w:bCs/>
          <w:szCs w:val="24"/>
          <w:rtl/>
        </w:rPr>
        <w:t>ی</w:t>
      </w:r>
      <w:r w:rsidRPr="00A655C9">
        <w:rPr>
          <w:b/>
          <w:bCs/>
          <w:szCs w:val="24"/>
          <w:rtl/>
        </w:rPr>
        <w:t xml:space="preserve"> داشته‌باشد؟ </w:t>
      </w:r>
    </w:p>
    <w:p w14:paraId="7CFB05A6" w14:textId="5EC3D7B1" w:rsidR="00A655C9" w:rsidRDefault="00CA01C9" w:rsidP="00A655C9">
      <w:pPr>
        <w:bidi/>
        <w:jc w:val="both"/>
        <w:rPr>
          <w:b/>
          <w:bCs/>
          <w:rtl/>
        </w:rPr>
      </w:pPr>
      <w:r>
        <w:rPr>
          <w:rFonts w:hint="cs"/>
          <w:b/>
          <w:bCs/>
          <w:rtl/>
        </w:rPr>
        <w:t xml:space="preserve">               </w:t>
      </w:r>
      <w:r w:rsidR="00A655C9">
        <w:rPr>
          <w:rFonts w:hint="cs"/>
          <w:b/>
          <w:bCs/>
          <w:rtl/>
        </w:rPr>
        <w:t>خیر</w:t>
      </w:r>
    </w:p>
    <w:p w14:paraId="4514B1BB" w14:textId="77777777" w:rsidR="00A655C9" w:rsidRPr="00A655C9" w:rsidRDefault="00A655C9" w:rsidP="00A655C9">
      <w:pPr>
        <w:numPr>
          <w:ilvl w:val="0"/>
          <w:numId w:val="12"/>
        </w:numPr>
        <w:bidi/>
        <w:jc w:val="both"/>
        <w:rPr>
          <w:b/>
          <w:bCs/>
          <w:szCs w:val="24"/>
          <w:rtl/>
        </w:rPr>
      </w:pPr>
      <w:r w:rsidRPr="00A655C9">
        <w:rPr>
          <w:rFonts w:hint="cs"/>
          <w:b/>
          <w:bCs/>
          <w:szCs w:val="24"/>
          <w:rtl/>
        </w:rPr>
        <w:t xml:space="preserve">در صورتی که این طرح منتج به مقاله شده است لینک مقاله درج شود: </w:t>
      </w:r>
    </w:p>
    <w:p w14:paraId="45F339A9" w14:textId="61786266" w:rsidR="00A655C9" w:rsidRPr="00A655C9" w:rsidRDefault="00A655C9" w:rsidP="00A655C9">
      <w:pPr>
        <w:jc w:val="both"/>
        <w:rPr>
          <w:sz w:val="22"/>
          <w:szCs w:val="20"/>
          <w:rtl/>
        </w:rPr>
      </w:pPr>
      <w:hyperlink r:id="rId8" w:history="1">
        <w:r w:rsidRPr="00A655C9">
          <w:rPr>
            <w:rStyle w:val="Hyperlink"/>
            <w:sz w:val="22"/>
            <w:szCs w:val="20"/>
          </w:rPr>
          <w:t>https://jbrms.medilam.ac.ir/browse.php?a_code=A-10-804-1&amp;slc_lang=en&amp;sid=1</w:t>
        </w:r>
      </w:hyperlink>
    </w:p>
    <w:p w14:paraId="1EF7E35C" w14:textId="77777777" w:rsidR="00A655C9" w:rsidRPr="00A655C9" w:rsidRDefault="00A655C9" w:rsidP="00A655C9">
      <w:pPr>
        <w:numPr>
          <w:ilvl w:val="0"/>
          <w:numId w:val="12"/>
        </w:numPr>
        <w:bidi/>
        <w:jc w:val="both"/>
        <w:rPr>
          <w:b/>
          <w:bCs/>
          <w:szCs w:val="24"/>
          <w:rtl/>
        </w:rPr>
      </w:pPr>
      <w:r w:rsidRPr="00A655C9">
        <w:rPr>
          <w:rFonts w:hint="eastAsia"/>
          <w:b/>
          <w:bCs/>
          <w:szCs w:val="24"/>
          <w:rtl/>
        </w:rPr>
        <w:t>ا</w:t>
      </w:r>
      <w:r w:rsidRPr="00A655C9">
        <w:rPr>
          <w:rFonts w:hint="cs"/>
          <w:b/>
          <w:bCs/>
          <w:szCs w:val="24"/>
          <w:rtl/>
        </w:rPr>
        <w:t>ی</w:t>
      </w:r>
      <w:r w:rsidRPr="00A655C9">
        <w:rPr>
          <w:rFonts w:hint="eastAsia"/>
          <w:b/>
          <w:bCs/>
          <w:szCs w:val="24"/>
          <w:rtl/>
        </w:rPr>
        <w:t>م</w:t>
      </w:r>
      <w:r w:rsidRPr="00A655C9">
        <w:rPr>
          <w:rFonts w:hint="cs"/>
          <w:b/>
          <w:bCs/>
          <w:szCs w:val="24"/>
          <w:rtl/>
        </w:rPr>
        <w:t>ی</w:t>
      </w:r>
      <w:r w:rsidRPr="00A655C9">
        <w:rPr>
          <w:rFonts w:hint="eastAsia"/>
          <w:b/>
          <w:bCs/>
          <w:szCs w:val="24"/>
          <w:rtl/>
        </w:rPr>
        <w:t>ل</w:t>
      </w:r>
      <w:r w:rsidRPr="00A655C9">
        <w:rPr>
          <w:b/>
          <w:bCs/>
          <w:szCs w:val="24"/>
          <w:rtl/>
        </w:rPr>
        <w:t xml:space="preserve"> ارتباط</w:t>
      </w:r>
      <w:r w:rsidRPr="00A655C9">
        <w:rPr>
          <w:rFonts w:hint="cs"/>
          <w:b/>
          <w:bCs/>
          <w:szCs w:val="24"/>
          <w:rtl/>
        </w:rPr>
        <w:t>ی و تلفن مجری اصلی طرح:</w:t>
      </w:r>
    </w:p>
    <w:p w14:paraId="3E6CB82D" w14:textId="77777777" w:rsidR="00A655C9" w:rsidRPr="00A655C9" w:rsidRDefault="00A655C9" w:rsidP="00A655C9">
      <w:pPr>
        <w:jc w:val="both"/>
        <w:rPr>
          <w:b/>
          <w:bCs/>
          <w:sz w:val="22"/>
          <w:szCs w:val="20"/>
          <w:rtl/>
          <w:lang w:val="en-AU"/>
        </w:rPr>
      </w:pPr>
      <w:hyperlink r:id="rId9" w:history="1">
        <w:r w:rsidRPr="00A655C9">
          <w:rPr>
            <w:rStyle w:val="Hyperlink"/>
            <w:b/>
            <w:bCs/>
            <w:sz w:val="22"/>
            <w:szCs w:val="20"/>
            <w:lang w:val="en-AU"/>
          </w:rPr>
          <w:t>Kourosh86@gmail.com</w:t>
        </w:r>
      </w:hyperlink>
      <w:r w:rsidRPr="00A655C9">
        <w:rPr>
          <w:b/>
          <w:bCs/>
          <w:sz w:val="22"/>
          <w:szCs w:val="20"/>
          <w:lang w:val="en-AU"/>
        </w:rPr>
        <w:t xml:space="preserve">  </w:t>
      </w:r>
    </w:p>
    <w:p w14:paraId="26DA0788" w14:textId="52DB3428" w:rsidR="00A655C9" w:rsidRPr="00A655C9" w:rsidRDefault="00A655C9" w:rsidP="00A655C9">
      <w:pPr>
        <w:jc w:val="both"/>
        <w:rPr>
          <w:b/>
          <w:bCs/>
          <w:szCs w:val="24"/>
          <w:lang w:val="en-AU"/>
        </w:rPr>
      </w:pPr>
      <w:r w:rsidRPr="00A655C9">
        <w:rPr>
          <w:b/>
          <w:bCs/>
          <w:sz w:val="22"/>
          <w:szCs w:val="20"/>
          <w:lang w:val="en-AU"/>
        </w:rPr>
        <w:t>09183410782</w:t>
      </w:r>
    </w:p>
    <w:p w14:paraId="155FAE59" w14:textId="1E2B25C2" w:rsidR="00A655C9" w:rsidRPr="00A655C9" w:rsidRDefault="00A655C9" w:rsidP="00A655C9">
      <w:pPr>
        <w:numPr>
          <w:ilvl w:val="0"/>
          <w:numId w:val="12"/>
        </w:numPr>
        <w:bidi/>
        <w:rPr>
          <w:b/>
          <w:bCs/>
          <w:szCs w:val="24"/>
          <w:rtl/>
          <w:lang w:bidi="fa-IR"/>
        </w:rPr>
      </w:pPr>
      <w:r w:rsidRPr="00A655C9">
        <w:rPr>
          <w:b/>
          <w:bCs/>
          <w:szCs w:val="24"/>
          <w:rtl/>
        </w:rPr>
        <w:t>منابع و مراجع</w:t>
      </w:r>
      <w:r w:rsidRPr="00A655C9">
        <w:rPr>
          <w:rFonts w:hint="cs"/>
          <w:b/>
          <w:bCs/>
          <w:szCs w:val="24"/>
          <w:rtl/>
        </w:rPr>
        <w:t xml:space="preserve"> :</w:t>
      </w:r>
      <w:r w:rsidRPr="00A655C9">
        <w:rPr>
          <w:b/>
          <w:bCs/>
          <w:szCs w:val="24"/>
        </w:rPr>
        <w:t xml:space="preserve"> </w:t>
      </w:r>
      <w:r w:rsidRPr="00A655C9">
        <w:rPr>
          <w:rFonts w:hint="cs"/>
          <w:b/>
          <w:bCs/>
          <w:szCs w:val="24"/>
          <w:rtl/>
          <w:lang w:bidi="fa-IR"/>
        </w:rPr>
        <w:t>حداکثر چهار  مرجع اصلی استفاده شده در طرح تحقیقاتی مورد نظر را ذکر نمایید</w:t>
      </w:r>
    </w:p>
    <w:p w14:paraId="12B039D1" w14:textId="77777777" w:rsidR="00A655C9" w:rsidRPr="00A655C9" w:rsidRDefault="00A655C9" w:rsidP="00A655C9">
      <w:pPr>
        <w:pStyle w:val="EndNoteBibliography"/>
        <w:bidi w:val="0"/>
        <w:spacing w:after="0"/>
        <w:rPr>
          <w:sz w:val="20"/>
        </w:rPr>
      </w:pPr>
      <w:bookmarkStart w:id="1" w:name="_ENREF_1"/>
      <w:r w:rsidRPr="00A655C9">
        <w:rPr>
          <w:sz w:val="20"/>
        </w:rPr>
        <w:t xml:space="preserve">1. Orbe J, Ferreira E, Núñez‐Antón V. Comparing proportional hazards and accelerated failure time models for survival analysis. Stat Med. 2002;21(22):3493-510. doi: </w:t>
      </w:r>
      <w:hyperlink r:id="rId10" w:history="1">
        <w:r w:rsidRPr="00A655C9">
          <w:rPr>
            <w:rStyle w:val="Hyperlink"/>
            <w:sz w:val="20"/>
          </w:rPr>
          <w:t>https://doi.org/10.1002/sim.1251</w:t>
        </w:r>
      </w:hyperlink>
      <w:r w:rsidRPr="00A655C9">
        <w:rPr>
          <w:sz w:val="20"/>
        </w:rPr>
        <w:t>.</w:t>
      </w:r>
      <w:bookmarkEnd w:id="1"/>
    </w:p>
    <w:p w14:paraId="0DA6C438" w14:textId="77777777" w:rsidR="00A655C9" w:rsidRPr="00A655C9" w:rsidRDefault="00A655C9" w:rsidP="00A655C9">
      <w:pPr>
        <w:pStyle w:val="EndNoteBibliography"/>
        <w:bidi w:val="0"/>
        <w:spacing w:after="0"/>
        <w:rPr>
          <w:sz w:val="20"/>
        </w:rPr>
      </w:pPr>
      <w:bookmarkStart w:id="2" w:name="_ENREF_2"/>
      <w:r w:rsidRPr="00A655C9">
        <w:rPr>
          <w:sz w:val="20"/>
        </w:rPr>
        <w:t xml:space="preserve">2. Elsayed M, Alhussini M, Basha A, Awad A. Analysis of loco-regional and distant recurrences in breast cancer after conservative surgery. World J Surg Oncol. 2016;14(1):144. doi: </w:t>
      </w:r>
      <w:hyperlink r:id="rId11" w:history="1">
        <w:r w:rsidRPr="00A655C9">
          <w:rPr>
            <w:rStyle w:val="Hyperlink"/>
            <w:sz w:val="20"/>
          </w:rPr>
          <w:t>https://doi.org/10.1186/s12957-016-0881-x</w:t>
        </w:r>
      </w:hyperlink>
      <w:r w:rsidRPr="00A655C9">
        <w:rPr>
          <w:sz w:val="20"/>
        </w:rPr>
        <w:t>.</w:t>
      </w:r>
      <w:bookmarkEnd w:id="2"/>
    </w:p>
    <w:p w14:paraId="51C26226" w14:textId="77777777" w:rsidR="00A655C9" w:rsidRPr="00A655C9" w:rsidRDefault="00A655C9" w:rsidP="00A655C9">
      <w:pPr>
        <w:pStyle w:val="EndNoteBibliography"/>
        <w:bidi w:val="0"/>
        <w:spacing w:after="0"/>
        <w:rPr>
          <w:sz w:val="20"/>
        </w:rPr>
      </w:pPr>
      <w:bookmarkStart w:id="3" w:name="_ENREF_3"/>
      <w:r w:rsidRPr="00A655C9">
        <w:rPr>
          <w:sz w:val="20"/>
        </w:rPr>
        <w:t xml:space="preserve">3. Liu Z, Shen X, Liu R, Zhu G, Huang T, Xing M. Stage II Differentiated Thyroid Cancer Is a High-risk Disease in Patients&lt; 45/55 Years Old. J. Clin. Endocrinol. Metab. 2019. doi: </w:t>
      </w:r>
      <w:hyperlink r:id="rId12" w:history="1">
        <w:r w:rsidRPr="00A655C9">
          <w:rPr>
            <w:rStyle w:val="Hyperlink"/>
            <w:sz w:val="20"/>
          </w:rPr>
          <w:t>https://doi.org/10.1210/jc.2018-02809</w:t>
        </w:r>
      </w:hyperlink>
      <w:r w:rsidRPr="00A655C9">
        <w:rPr>
          <w:sz w:val="20"/>
        </w:rPr>
        <w:t>.</w:t>
      </w:r>
      <w:bookmarkEnd w:id="3"/>
    </w:p>
    <w:p w14:paraId="293C226C" w14:textId="77777777" w:rsidR="00A655C9" w:rsidRPr="00A655C9" w:rsidRDefault="00A655C9" w:rsidP="00A655C9">
      <w:pPr>
        <w:pStyle w:val="EndNoteBibliography"/>
        <w:bidi w:val="0"/>
        <w:spacing w:after="0"/>
        <w:rPr>
          <w:sz w:val="20"/>
        </w:rPr>
      </w:pPr>
      <w:bookmarkStart w:id="4" w:name="_ENREF_4"/>
      <w:r w:rsidRPr="00A655C9">
        <w:rPr>
          <w:sz w:val="20"/>
        </w:rPr>
        <w:t>4. Amran SE, Abdullah MAA, Kek SL, Jamil SAM. Analysis of survival in breast cancer patients by using different parametric models. Journal of Physics: Conference Series: IOP Publishing; 2017. p. 012169.</w:t>
      </w:r>
      <w:bookmarkEnd w:id="4"/>
    </w:p>
    <w:p w14:paraId="009F6E78" w14:textId="0301622E" w:rsidR="00A655C9" w:rsidRPr="00A655C9" w:rsidRDefault="00A655C9" w:rsidP="00A655C9">
      <w:pPr>
        <w:rPr>
          <w:b/>
          <w:bCs/>
          <w:sz w:val="20"/>
          <w:szCs w:val="20"/>
          <w:rtl/>
        </w:rPr>
      </w:pPr>
      <w:r w:rsidRPr="00A655C9">
        <w:rPr>
          <w:sz w:val="20"/>
          <w:szCs w:val="20"/>
        </w:rPr>
        <w:t xml:space="preserve">5. </w:t>
      </w:r>
      <w:proofErr w:type="spellStart"/>
      <w:r w:rsidRPr="00A655C9">
        <w:rPr>
          <w:sz w:val="20"/>
          <w:szCs w:val="20"/>
        </w:rPr>
        <w:t>Narod</w:t>
      </w:r>
      <w:proofErr w:type="spellEnd"/>
      <w:r w:rsidRPr="00A655C9">
        <w:rPr>
          <w:sz w:val="20"/>
          <w:szCs w:val="20"/>
        </w:rPr>
        <w:t xml:space="preserve"> S. </w:t>
      </w:r>
      <w:proofErr w:type="spellStart"/>
      <w:r w:rsidRPr="00A655C9">
        <w:rPr>
          <w:sz w:val="20"/>
          <w:szCs w:val="20"/>
        </w:rPr>
        <w:t>Tumour</w:t>
      </w:r>
      <w:proofErr w:type="spellEnd"/>
      <w:r w:rsidRPr="00A655C9">
        <w:rPr>
          <w:sz w:val="20"/>
          <w:szCs w:val="20"/>
        </w:rPr>
        <w:t xml:space="preserve"> size predicts long-term survival among women with lymph node-positive breast cancer. </w:t>
      </w:r>
      <w:proofErr w:type="spellStart"/>
      <w:r w:rsidRPr="00A655C9">
        <w:rPr>
          <w:sz w:val="20"/>
          <w:szCs w:val="20"/>
        </w:rPr>
        <w:t>Curr</w:t>
      </w:r>
      <w:proofErr w:type="spellEnd"/>
      <w:r w:rsidRPr="00A655C9">
        <w:rPr>
          <w:sz w:val="20"/>
          <w:szCs w:val="20"/>
        </w:rPr>
        <w:t>. </w:t>
      </w:r>
      <w:proofErr w:type="spellStart"/>
      <w:proofErr w:type="gramStart"/>
      <w:r w:rsidRPr="00A655C9">
        <w:rPr>
          <w:sz w:val="20"/>
          <w:szCs w:val="20"/>
        </w:rPr>
        <w:t>Oncol</w:t>
      </w:r>
      <w:proofErr w:type="spellEnd"/>
      <w:r w:rsidRPr="00A655C9">
        <w:rPr>
          <w:sz w:val="20"/>
          <w:szCs w:val="20"/>
        </w:rPr>
        <w:t>..</w:t>
      </w:r>
      <w:proofErr w:type="gramEnd"/>
      <w:r w:rsidRPr="00A655C9">
        <w:rPr>
          <w:sz w:val="20"/>
          <w:szCs w:val="20"/>
        </w:rPr>
        <w:t xml:space="preserve"> 2012;19(5):249. </w:t>
      </w:r>
      <w:proofErr w:type="spellStart"/>
      <w:r w:rsidRPr="00A655C9">
        <w:rPr>
          <w:sz w:val="20"/>
          <w:szCs w:val="20"/>
        </w:rPr>
        <w:t>doi</w:t>
      </w:r>
      <w:proofErr w:type="spellEnd"/>
      <w:r w:rsidRPr="00A655C9">
        <w:rPr>
          <w:sz w:val="20"/>
          <w:szCs w:val="20"/>
        </w:rPr>
        <w:t xml:space="preserve">: </w:t>
      </w:r>
      <w:hyperlink r:id="rId13" w:history="1">
        <w:r w:rsidRPr="00A655C9">
          <w:rPr>
            <w:rStyle w:val="Hyperlink"/>
            <w:sz w:val="20"/>
            <w:szCs w:val="20"/>
          </w:rPr>
          <w:t>https://doi.org/10.3747/co.19.1043</w:t>
        </w:r>
      </w:hyperlink>
    </w:p>
    <w:p w14:paraId="0E292C24" w14:textId="429606B7" w:rsidR="00F95520" w:rsidRPr="009F417D" w:rsidRDefault="00F95520" w:rsidP="00A655C9">
      <w:pPr>
        <w:pStyle w:val="ListParagraph"/>
        <w:bidi/>
        <w:rPr>
          <w:sz w:val="24"/>
          <w:szCs w:val="24"/>
        </w:rPr>
      </w:pPr>
    </w:p>
    <w:sectPr w:rsidR="00F95520" w:rsidRPr="009F417D" w:rsidSect="00AB3E56">
      <w:headerReference w:type="default" r:id="rId14"/>
      <w:footerReference w:type="default" r:id="rId15"/>
      <w:pgSz w:w="12240" w:h="15840"/>
      <w:pgMar w:top="900" w:right="1440" w:bottom="1440" w:left="1440" w:header="720" w:footer="720" w:gutter="0"/>
      <w:pgBorders w:offsetFrom="page">
        <w:top w:val="thinThickThinLargeGap" w:sz="24" w:space="24" w:color="4472C4" w:themeColor="accent1"/>
        <w:left w:val="thinThickThinLargeGap" w:sz="24" w:space="24" w:color="4472C4" w:themeColor="accent1"/>
        <w:bottom w:val="thinThickThinLargeGap" w:sz="24" w:space="24" w:color="4472C4" w:themeColor="accent1"/>
        <w:right w:val="thinThickThinLargeGap" w:sz="24" w:space="24" w:color="4472C4" w:themeColor="accent1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473BA4" w14:textId="77777777" w:rsidR="00257DDE" w:rsidRDefault="00257DDE" w:rsidP="00AA6739">
      <w:pPr>
        <w:spacing w:after="0" w:line="240" w:lineRule="auto"/>
      </w:pPr>
      <w:r>
        <w:separator/>
      </w:r>
    </w:p>
  </w:endnote>
  <w:endnote w:type="continuationSeparator" w:id="0">
    <w:p w14:paraId="28A10A18" w14:textId="77777777" w:rsidR="00257DDE" w:rsidRDefault="00257DDE" w:rsidP="00AA67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Titr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bidiVisual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67"/>
      <w:gridCol w:w="2395"/>
      <w:gridCol w:w="2254"/>
      <w:gridCol w:w="2344"/>
    </w:tblGrid>
    <w:tr w:rsidR="0097793B" w:rsidRPr="007F6C51" w14:paraId="58DB6490" w14:textId="77777777" w:rsidTr="005A6AD7">
      <w:tc>
        <w:tcPr>
          <w:tcW w:w="2367" w:type="dxa"/>
        </w:tcPr>
        <w:p w14:paraId="11972851" w14:textId="67127249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  <w:r w:rsidRPr="007F6C51">
            <w:rPr>
              <w:rFonts w:hint="cs"/>
              <w:b/>
              <w:bCs/>
              <w:sz w:val="20"/>
              <w:szCs w:val="18"/>
              <w:rtl/>
            </w:rPr>
            <w:t>تهیه کننده:</w:t>
          </w:r>
        </w:p>
      </w:tc>
      <w:tc>
        <w:tcPr>
          <w:tcW w:w="2395" w:type="dxa"/>
        </w:tcPr>
        <w:p w14:paraId="6EF2674A" w14:textId="671257E2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</w:p>
      </w:tc>
      <w:tc>
        <w:tcPr>
          <w:tcW w:w="2254" w:type="dxa"/>
        </w:tcPr>
        <w:p w14:paraId="6471871A" w14:textId="52C2D331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</w:p>
      </w:tc>
      <w:tc>
        <w:tcPr>
          <w:tcW w:w="2344" w:type="dxa"/>
        </w:tcPr>
        <w:p w14:paraId="7258EF25" w14:textId="50A55D78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  <w:r w:rsidRPr="007F6C51">
            <w:rPr>
              <w:rFonts w:hint="cs"/>
              <w:b/>
              <w:bCs/>
              <w:sz w:val="20"/>
              <w:szCs w:val="18"/>
              <w:rtl/>
            </w:rPr>
            <w:t>تاریخ تهیه:</w:t>
          </w:r>
        </w:p>
      </w:tc>
    </w:tr>
    <w:tr w:rsidR="0097793B" w:rsidRPr="007F6C51" w14:paraId="104209E0" w14:textId="77777777" w:rsidTr="005A6AD7">
      <w:tc>
        <w:tcPr>
          <w:tcW w:w="2367" w:type="dxa"/>
        </w:tcPr>
        <w:p w14:paraId="68082E31" w14:textId="7133D18E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  <w:lang w:bidi="fa-IR"/>
            </w:rPr>
          </w:pPr>
          <w:r w:rsidRPr="007F6C51">
            <w:rPr>
              <w:rFonts w:hint="cs"/>
              <w:b/>
              <w:bCs/>
              <w:sz w:val="20"/>
              <w:szCs w:val="18"/>
              <w:rtl/>
            </w:rPr>
            <w:t>گروه کاربست نتایج تحقیقات</w:t>
          </w:r>
        </w:p>
      </w:tc>
      <w:tc>
        <w:tcPr>
          <w:tcW w:w="2395" w:type="dxa"/>
        </w:tcPr>
        <w:p w14:paraId="1CE0FF78" w14:textId="6051FE24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</w:p>
      </w:tc>
      <w:tc>
        <w:tcPr>
          <w:tcW w:w="2254" w:type="dxa"/>
        </w:tcPr>
        <w:p w14:paraId="3DF1A240" w14:textId="39EF867E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</w:p>
      </w:tc>
      <w:tc>
        <w:tcPr>
          <w:tcW w:w="2344" w:type="dxa"/>
        </w:tcPr>
        <w:p w14:paraId="7EB5671F" w14:textId="6EB1B910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  <w:r w:rsidRPr="007F6C51">
            <w:rPr>
              <w:rFonts w:hint="cs"/>
              <w:b/>
              <w:bCs/>
              <w:sz w:val="20"/>
              <w:szCs w:val="18"/>
              <w:rtl/>
            </w:rPr>
            <w:t>3/08/1403</w:t>
          </w:r>
        </w:p>
      </w:tc>
    </w:tr>
  </w:tbl>
  <w:p w14:paraId="507AEB82" w14:textId="77777777" w:rsidR="00AA6739" w:rsidRPr="007F6C51" w:rsidRDefault="00AA6739" w:rsidP="00AA6739">
    <w:pPr>
      <w:pStyle w:val="Footer"/>
      <w:bidi/>
      <w:rPr>
        <w:b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86D477" w14:textId="77777777" w:rsidR="00257DDE" w:rsidRDefault="00257DDE" w:rsidP="00AA6739">
      <w:pPr>
        <w:spacing w:after="0" w:line="240" w:lineRule="auto"/>
      </w:pPr>
      <w:r>
        <w:separator/>
      </w:r>
    </w:p>
  </w:footnote>
  <w:footnote w:type="continuationSeparator" w:id="0">
    <w:p w14:paraId="38B77275" w14:textId="77777777" w:rsidR="00257DDE" w:rsidRDefault="00257DDE" w:rsidP="00AA67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993C49" w14:textId="0F32DDDA" w:rsidR="007F50D8" w:rsidRDefault="00525634" w:rsidP="00AB3E56">
    <w:pPr>
      <w:pStyle w:val="Header"/>
      <w:bidi/>
      <w:rPr>
        <w:rtl/>
      </w:rPr>
    </w:pPr>
    <w:r>
      <w:rPr>
        <w:rFonts w:hint="cs"/>
        <w:b/>
        <w:bCs/>
        <w:noProof/>
        <w:sz w:val="16"/>
        <w:szCs w:val="14"/>
        <w:rtl/>
      </w:rPr>
      <w:drawing>
        <wp:anchor distT="0" distB="0" distL="114300" distR="114300" simplePos="0" relativeHeight="251658240" behindDoc="0" locked="0" layoutInCell="1" allowOverlap="1" wp14:anchorId="3C83AB4F" wp14:editId="6F948608">
          <wp:simplePos x="0" y="0"/>
          <wp:positionH relativeFrom="column">
            <wp:posOffset>-466725</wp:posOffset>
          </wp:positionH>
          <wp:positionV relativeFrom="paragraph">
            <wp:posOffset>-61595</wp:posOffset>
          </wp:positionV>
          <wp:extent cx="1057275" cy="640080"/>
          <wp:effectExtent l="0" t="0" r="9525" b="7620"/>
          <wp:wrapTopAndBottom/>
          <wp:docPr id="1638683448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8683448" name="Picture 1638683448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1057275" cy="6400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655C9">
      <w:rPr>
        <w:noProof/>
        <w:rtl/>
      </w:rPr>
      <w:drawing>
        <wp:anchor distT="0" distB="0" distL="114300" distR="114300" simplePos="0" relativeHeight="251660288" behindDoc="0" locked="0" layoutInCell="1" allowOverlap="1" wp14:anchorId="6A623759" wp14:editId="6A1DAAEB">
          <wp:simplePos x="0" y="0"/>
          <wp:positionH relativeFrom="margin">
            <wp:posOffset>5708650</wp:posOffset>
          </wp:positionH>
          <wp:positionV relativeFrom="margin">
            <wp:posOffset>-1467485</wp:posOffset>
          </wp:positionV>
          <wp:extent cx="631190" cy="1000760"/>
          <wp:effectExtent l="0" t="0" r="0" b="8890"/>
          <wp:wrapSquare wrapText="bothSides"/>
          <wp:docPr id="2" name="Picture 2" descr="0dcae7dd-0e06-4a83-ae88-60ad06a145c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0dcae7dd-0e06-4a83-ae88-60ad06a145cf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924" t="16489" r="9924" b="12206"/>
                  <a:stretch>
                    <a:fillRect/>
                  </a:stretch>
                </pic:blipFill>
                <pic:spPr bwMode="auto">
                  <a:xfrm>
                    <a:off x="0" y="0"/>
                    <a:ext cx="631190" cy="10007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B3E56">
      <w:rPr>
        <w:noProof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1675385B" wp14:editId="5EC26047">
              <wp:simplePos x="0" y="0"/>
              <wp:positionH relativeFrom="column">
                <wp:posOffset>-723900</wp:posOffset>
              </wp:positionH>
              <wp:positionV relativeFrom="paragraph">
                <wp:posOffset>678180</wp:posOffset>
              </wp:positionV>
              <wp:extent cx="1318260" cy="426720"/>
              <wp:effectExtent l="0" t="0" r="15240" b="1143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18260" cy="4267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02517B0" w14:textId="77777777" w:rsidR="007F50D8" w:rsidRPr="00AB3E56" w:rsidRDefault="007F50D8" w:rsidP="00D32EFE">
                          <w:pPr>
                            <w:spacing w:after="0"/>
                            <w:jc w:val="center"/>
                            <w:rPr>
                              <w:b/>
                              <w:bCs/>
                              <w:sz w:val="14"/>
                              <w:szCs w:val="14"/>
                              <w:rtl/>
                            </w:rPr>
                          </w:pPr>
                          <w:r w:rsidRPr="00AB3E56">
                            <w:rPr>
                              <w:rFonts w:hint="cs"/>
                              <w:b/>
                              <w:bCs/>
                              <w:sz w:val="14"/>
                              <w:szCs w:val="14"/>
                              <w:rtl/>
                            </w:rPr>
                            <w:t>مرکز توسعه و هماهنگی اطلاعات</w:t>
                          </w:r>
                        </w:p>
                        <w:p w14:paraId="2338252C" w14:textId="78000A2A" w:rsidR="007F50D8" w:rsidRPr="00AB3E56" w:rsidRDefault="007F50D8" w:rsidP="00D32EFE">
                          <w:pPr>
                            <w:spacing w:after="0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AB3E56">
                            <w:rPr>
                              <w:rFonts w:hint="cs"/>
                              <w:b/>
                              <w:bCs/>
                              <w:sz w:val="14"/>
                              <w:szCs w:val="14"/>
                              <w:rtl/>
                            </w:rPr>
                            <w:t>و انتشارات علمی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675385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57pt;margin-top:53.4pt;width:103.8pt;height:33.6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" strokecolor="white [3212]">
              <v:textbox>
                <w:txbxContent>
                  <w:p w14:paraId="702517B0" w14:textId="77777777" w:rsidR="007F50D8" w:rsidRPr="00AB3E56" w:rsidRDefault="007F50D8" w:rsidP="00D32EFE">
                    <w:pPr>
                      <w:spacing w:after="0"/>
                      <w:jc w:val="center"/>
                      <w:rPr>
                        <w:b/>
                        <w:bCs/>
                        <w:sz w:val="14"/>
                        <w:szCs w:val="14"/>
                        <w:rtl/>
                      </w:rPr>
                    </w:pPr>
                    <w:r w:rsidRPr="00AB3E56">
                      <w:rPr>
                        <w:rFonts w:hint="cs"/>
                        <w:b/>
                        <w:bCs/>
                        <w:sz w:val="14"/>
                        <w:szCs w:val="14"/>
                        <w:rtl/>
                      </w:rPr>
                      <w:t>مرکز توسعه و هماهنگی اطلاعات</w:t>
                    </w:r>
                  </w:p>
                  <w:p w14:paraId="2338252C" w14:textId="78000A2A" w:rsidR="007F50D8" w:rsidRPr="00AB3E56" w:rsidRDefault="007F50D8" w:rsidP="00D32EFE">
                    <w:pPr>
                      <w:spacing w:after="0"/>
                      <w:jc w:val="center"/>
                      <w:rPr>
                        <w:sz w:val="16"/>
                        <w:szCs w:val="16"/>
                      </w:rPr>
                    </w:pPr>
                    <w:r w:rsidRPr="00AB3E56">
                      <w:rPr>
                        <w:rFonts w:hint="cs"/>
                        <w:b/>
                        <w:bCs/>
                        <w:sz w:val="14"/>
                        <w:szCs w:val="14"/>
                        <w:rtl/>
                      </w:rPr>
                      <w:t>و انتشارات علمی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AB3E56">
      <w:rPr>
        <w:noProof/>
      </w:rPr>
      <mc:AlternateContent>
        <mc:Choice Requires="wps">
          <w:drawing>
            <wp:anchor distT="45720" distB="45720" distL="114300" distR="114300" simplePos="0" relativeHeight="251656190" behindDoc="1" locked="0" layoutInCell="1" allowOverlap="1" wp14:anchorId="44FC3642" wp14:editId="6D06AF18">
              <wp:simplePos x="0" y="0"/>
              <wp:positionH relativeFrom="column">
                <wp:posOffset>861060</wp:posOffset>
              </wp:positionH>
              <wp:positionV relativeFrom="paragraph">
                <wp:posOffset>0</wp:posOffset>
              </wp:positionV>
              <wp:extent cx="4404360" cy="853440"/>
              <wp:effectExtent l="0" t="0" r="15240" b="2286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04360" cy="8534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FA2E7BA" w14:textId="2E38CC0B" w:rsidR="00782C35" w:rsidRPr="007F50D8" w:rsidRDefault="00782C35" w:rsidP="007F50D8">
                          <w:pPr>
                            <w:spacing w:after="0" w:line="240" w:lineRule="auto"/>
                            <w:jc w:val="center"/>
                            <w:rPr>
                              <w:b/>
                              <w:bCs/>
                              <w:sz w:val="20"/>
                              <w:szCs w:val="18"/>
                              <w:rtl/>
                            </w:rPr>
                          </w:pPr>
                          <w:r w:rsidRPr="007F50D8">
                            <w:rPr>
                              <w:rFonts w:hint="cs"/>
                              <w:b/>
                              <w:bCs/>
                              <w:sz w:val="20"/>
                              <w:szCs w:val="18"/>
                              <w:rtl/>
                            </w:rPr>
                            <w:t xml:space="preserve">دانشگاه علوم پزشکی </w:t>
                          </w:r>
                          <w:r w:rsidR="007F50D8" w:rsidRPr="007F50D8">
                            <w:rPr>
                              <w:rFonts w:hint="cs"/>
                              <w:b/>
                              <w:bCs/>
                              <w:sz w:val="20"/>
                              <w:szCs w:val="18"/>
                              <w:rtl/>
                            </w:rPr>
                            <w:t>و خدمات بهداشتی درمانی ایلام</w:t>
                          </w:r>
                        </w:p>
                        <w:p w14:paraId="53F87FD0" w14:textId="4796D852" w:rsidR="007F50D8" w:rsidRPr="007F50D8" w:rsidRDefault="007F50D8" w:rsidP="007F50D8">
                          <w:pPr>
                            <w:spacing w:after="0" w:line="240" w:lineRule="auto"/>
                            <w:jc w:val="center"/>
                            <w:rPr>
                              <w:b/>
                              <w:bCs/>
                              <w:sz w:val="20"/>
                              <w:szCs w:val="18"/>
                              <w:rtl/>
                            </w:rPr>
                          </w:pPr>
                          <w:r w:rsidRPr="007F50D8">
                            <w:rPr>
                              <w:rFonts w:hint="cs"/>
                              <w:b/>
                              <w:bCs/>
                              <w:sz w:val="20"/>
                              <w:szCs w:val="18"/>
                              <w:rtl/>
                            </w:rPr>
                            <w:t>معاونت تحقیقات و فناوری</w:t>
                          </w:r>
                        </w:p>
                        <w:p w14:paraId="00F58D79" w14:textId="3BA30AF1" w:rsidR="007F50D8" w:rsidRPr="007F50D8" w:rsidRDefault="007F50D8" w:rsidP="007F50D8">
                          <w:pPr>
                            <w:spacing w:after="0" w:line="240" w:lineRule="auto"/>
                            <w:jc w:val="center"/>
                            <w:rPr>
                              <w:b/>
                              <w:bCs/>
                              <w:sz w:val="20"/>
                              <w:szCs w:val="18"/>
                              <w:rtl/>
                            </w:rPr>
                          </w:pPr>
                          <w:r w:rsidRPr="007F50D8">
                            <w:rPr>
                              <w:rFonts w:hint="cs"/>
                              <w:b/>
                              <w:bCs/>
                              <w:sz w:val="20"/>
                              <w:szCs w:val="18"/>
                              <w:rtl/>
                            </w:rPr>
                            <w:t>مدیریت توسعه پژوهش و ارزیابی تحقیقات</w:t>
                          </w:r>
                        </w:p>
                        <w:p w14:paraId="78E786CE" w14:textId="005AFD27" w:rsidR="007F50D8" w:rsidRPr="007F50D8" w:rsidRDefault="007F50D8" w:rsidP="007F50D8">
                          <w:pPr>
                            <w:spacing w:after="0" w:line="240" w:lineRule="auto"/>
                            <w:jc w:val="center"/>
                            <w:rPr>
                              <w:b/>
                              <w:bCs/>
                              <w:sz w:val="20"/>
                              <w:szCs w:val="18"/>
                            </w:rPr>
                          </w:pPr>
                          <w:r w:rsidRPr="007F50D8">
                            <w:rPr>
                              <w:rFonts w:hint="cs"/>
                              <w:b/>
                              <w:bCs/>
                              <w:sz w:val="20"/>
                              <w:szCs w:val="18"/>
                              <w:rtl/>
                            </w:rPr>
                            <w:t>پیام پژوهشی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4FC3642" id="_x0000_s1027" type="#_x0000_t202" style="position:absolute;left:0;text-align:left;margin-left:67.8pt;margin-top:0;width:346.8pt;height:67.2pt;z-index:-25166029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" strokecolor="white [3212]">
              <v:textbox>
                <w:txbxContent>
                  <w:p w14:paraId="5FA2E7BA" w14:textId="2E38CC0B" w:rsidR="00782C35" w:rsidRPr="007F50D8" w:rsidRDefault="00782C35" w:rsidP="007F50D8">
                    <w:pPr>
                      <w:spacing w:after="0" w:line="240" w:lineRule="auto"/>
                      <w:jc w:val="center"/>
                      <w:rPr>
                        <w:b/>
                        <w:bCs/>
                        <w:sz w:val="20"/>
                        <w:szCs w:val="18"/>
                        <w:rtl/>
                      </w:rPr>
                    </w:pPr>
                    <w:r w:rsidRPr="007F50D8">
                      <w:rPr>
                        <w:rFonts w:hint="cs"/>
                        <w:b/>
                        <w:bCs/>
                        <w:sz w:val="20"/>
                        <w:szCs w:val="18"/>
                        <w:rtl/>
                      </w:rPr>
                      <w:t xml:space="preserve">دانشگاه علوم پزشکی </w:t>
                    </w:r>
                    <w:r w:rsidR="007F50D8" w:rsidRPr="007F50D8">
                      <w:rPr>
                        <w:rFonts w:hint="cs"/>
                        <w:b/>
                        <w:bCs/>
                        <w:sz w:val="20"/>
                        <w:szCs w:val="18"/>
                        <w:rtl/>
                      </w:rPr>
                      <w:t>و خدمات بهداشتی درمانی ایلام</w:t>
                    </w:r>
                  </w:p>
                  <w:p w14:paraId="53F87FD0" w14:textId="4796D852" w:rsidR="007F50D8" w:rsidRPr="007F50D8" w:rsidRDefault="007F50D8" w:rsidP="007F50D8">
                    <w:pPr>
                      <w:spacing w:after="0" w:line="240" w:lineRule="auto"/>
                      <w:jc w:val="center"/>
                      <w:rPr>
                        <w:b/>
                        <w:bCs/>
                        <w:sz w:val="20"/>
                        <w:szCs w:val="18"/>
                        <w:rtl/>
                      </w:rPr>
                    </w:pPr>
                    <w:r w:rsidRPr="007F50D8">
                      <w:rPr>
                        <w:rFonts w:hint="cs"/>
                        <w:b/>
                        <w:bCs/>
                        <w:sz w:val="20"/>
                        <w:szCs w:val="18"/>
                        <w:rtl/>
                      </w:rPr>
                      <w:t>معاونت تحقیقات و فناوری</w:t>
                    </w:r>
                  </w:p>
                  <w:p w14:paraId="00F58D79" w14:textId="3BA30AF1" w:rsidR="007F50D8" w:rsidRPr="007F50D8" w:rsidRDefault="007F50D8" w:rsidP="007F50D8">
                    <w:pPr>
                      <w:spacing w:after="0" w:line="240" w:lineRule="auto"/>
                      <w:jc w:val="center"/>
                      <w:rPr>
                        <w:b/>
                        <w:bCs/>
                        <w:sz w:val="20"/>
                        <w:szCs w:val="18"/>
                        <w:rtl/>
                      </w:rPr>
                    </w:pPr>
                    <w:r w:rsidRPr="007F50D8">
                      <w:rPr>
                        <w:rFonts w:hint="cs"/>
                        <w:b/>
                        <w:bCs/>
                        <w:sz w:val="20"/>
                        <w:szCs w:val="18"/>
                        <w:rtl/>
                      </w:rPr>
                      <w:t>مدیریت توسعه پژوهش و ارزیابی تحقیقات</w:t>
                    </w:r>
                  </w:p>
                  <w:p w14:paraId="78E786CE" w14:textId="005AFD27" w:rsidR="007F50D8" w:rsidRPr="007F50D8" w:rsidRDefault="007F50D8" w:rsidP="007F50D8">
                    <w:pPr>
                      <w:spacing w:after="0" w:line="240" w:lineRule="auto"/>
                      <w:jc w:val="center"/>
                      <w:rPr>
                        <w:b/>
                        <w:bCs/>
                        <w:sz w:val="20"/>
                        <w:szCs w:val="18"/>
                      </w:rPr>
                    </w:pPr>
                    <w:r w:rsidRPr="007F50D8">
                      <w:rPr>
                        <w:rFonts w:hint="cs"/>
                        <w:b/>
                        <w:bCs/>
                        <w:sz w:val="20"/>
                        <w:szCs w:val="18"/>
                        <w:rtl/>
                      </w:rPr>
                      <w:t>پیام پژوهشی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03944C4B" w14:textId="4C21A90A" w:rsidR="00AA6739" w:rsidRPr="00D52121" w:rsidRDefault="00D52121" w:rsidP="00B16CA2">
    <w:pPr>
      <w:pStyle w:val="Header"/>
      <w:bidi/>
      <w:rPr>
        <w:rFonts w:cs="Calibri"/>
        <w:b/>
        <w:bCs/>
        <w:u w:val="single"/>
      </w:rPr>
    </w:pPr>
    <w:r w:rsidRPr="00D52121">
      <w:rPr>
        <w:rFonts w:cs="Calibri" w:hint="cs"/>
        <w:b/>
        <w:bCs/>
        <w:u w:val="single"/>
        <w:rtl/>
      </w:rPr>
      <w:t>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868E5"/>
    <w:multiLevelType w:val="multilevel"/>
    <w:tmpl w:val="BED2F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F239C5"/>
    <w:multiLevelType w:val="hybridMultilevel"/>
    <w:tmpl w:val="CE787FB4"/>
    <w:lvl w:ilvl="0" w:tplc="0409000F">
      <w:start w:val="1"/>
      <w:numFmt w:val="decimal"/>
      <w:lvlText w:val="%1."/>
      <w:lvlJc w:val="lef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 w15:restartNumberingAfterBreak="0">
    <w:nsid w:val="12A74BA6"/>
    <w:multiLevelType w:val="hybridMultilevel"/>
    <w:tmpl w:val="E162E6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E15D75"/>
    <w:multiLevelType w:val="multilevel"/>
    <w:tmpl w:val="4E2A2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14316A"/>
    <w:multiLevelType w:val="multilevel"/>
    <w:tmpl w:val="E494C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9B683A"/>
    <w:multiLevelType w:val="multilevel"/>
    <w:tmpl w:val="66F2B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F383FDD"/>
    <w:multiLevelType w:val="hybridMultilevel"/>
    <w:tmpl w:val="706A2A4C"/>
    <w:lvl w:ilvl="0" w:tplc="04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7" w15:restartNumberingAfterBreak="0">
    <w:nsid w:val="3B322375"/>
    <w:multiLevelType w:val="hybridMultilevel"/>
    <w:tmpl w:val="D0282772"/>
    <w:lvl w:ilvl="0" w:tplc="0409000F">
      <w:start w:val="1"/>
      <w:numFmt w:val="decimal"/>
      <w:lvlText w:val="%1."/>
      <w:lvlJc w:val="lef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8" w15:restartNumberingAfterBreak="0">
    <w:nsid w:val="439D1C39"/>
    <w:multiLevelType w:val="hybridMultilevel"/>
    <w:tmpl w:val="F68AB8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5A57FE"/>
    <w:multiLevelType w:val="hybridMultilevel"/>
    <w:tmpl w:val="FCBC40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5451C7"/>
    <w:multiLevelType w:val="multilevel"/>
    <w:tmpl w:val="ED927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3D5015A"/>
    <w:multiLevelType w:val="hybridMultilevel"/>
    <w:tmpl w:val="1A824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3E201C"/>
    <w:multiLevelType w:val="hybridMultilevel"/>
    <w:tmpl w:val="314EFE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074759"/>
    <w:multiLevelType w:val="hybridMultilevel"/>
    <w:tmpl w:val="8FECF8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5"/>
  </w:num>
  <w:num w:numId="4">
    <w:abstractNumId w:val="4"/>
  </w:num>
  <w:num w:numId="5">
    <w:abstractNumId w:val="8"/>
  </w:num>
  <w:num w:numId="6">
    <w:abstractNumId w:val="12"/>
  </w:num>
  <w:num w:numId="7">
    <w:abstractNumId w:val="11"/>
  </w:num>
  <w:num w:numId="8">
    <w:abstractNumId w:val="0"/>
  </w:num>
  <w:num w:numId="9">
    <w:abstractNumId w:val="1"/>
  </w:num>
  <w:num w:numId="10">
    <w:abstractNumId w:val="7"/>
  </w:num>
  <w:num w:numId="11">
    <w:abstractNumId w:val="2"/>
  </w:num>
  <w:num w:numId="12">
    <w:abstractNumId w:val="13"/>
  </w:num>
  <w:num w:numId="13">
    <w:abstractNumId w:val="6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739"/>
    <w:rsid w:val="00081B5F"/>
    <w:rsid w:val="000B044D"/>
    <w:rsid w:val="000B1A47"/>
    <w:rsid w:val="000D10D5"/>
    <w:rsid w:val="000E3773"/>
    <w:rsid w:val="000E56E4"/>
    <w:rsid w:val="000F3D7B"/>
    <w:rsid w:val="000F4B2B"/>
    <w:rsid w:val="00105DA3"/>
    <w:rsid w:val="00142885"/>
    <w:rsid w:val="00165590"/>
    <w:rsid w:val="001A35F1"/>
    <w:rsid w:val="001B3882"/>
    <w:rsid w:val="001D3A0B"/>
    <w:rsid w:val="001D3BAD"/>
    <w:rsid w:val="001E2D90"/>
    <w:rsid w:val="00213A52"/>
    <w:rsid w:val="00216CA1"/>
    <w:rsid w:val="00222DE4"/>
    <w:rsid w:val="00233F6E"/>
    <w:rsid w:val="00257DDE"/>
    <w:rsid w:val="00271C6E"/>
    <w:rsid w:val="002B1D0D"/>
    <w:rsid w:val="002F35E9"/>
    <w:rsid w:val="002F3851"/>
    <w:rsid w:val="00305361"/>
    <w:rsid w:val="003156AF"/>
    <w:rsid w:val="00350323"/>
    <w:rsid w:val="00365CC2"/>
    <w:rsid w:val="00380CDE"/>
    <w:rsid w:val="003853E4"/>
    <w:rsid w:val="0046016C"/>
    <w:rsid w:val="004A6BFF"/>
    <w:rsid w:val="00525634"/>
    <w:rsid w:val="0055114C"/>
    <w:rsid w:val="0057587A"/>
    <w:rsid w:val="005A6AD7"/>
    <w:rsid w:val="005B34C7"/>
    <w:rsid w:val="005C75FF"/>
    <w:rsid w:val="005E1B66"/>
    <w:rsid w:val="005E2B09"/>
    <w:rsid w:val="006141A5"/>
    <w:rsid w:val="006635FC"/>
    <w:rsid w:val="0067709B"/>
    <w:rsid w:val="006B6DBF"/>
    <w:rsid w:val="006F0B76"/>
    <w:rsid w:val="00782C35"/>
    <w:rsid w:val="007F50D8"/>
    <w:rsid w:val="007F6C51"/>
    <w:rsid w:val="008C7F84"/>
    <w:rsid w:val="008F4D7E"/>
    <w:rsid w:val="00944340"/>
    <w:rsid w:val="00965D68"/>
    <w:rsid w:val="00970918"/>
    <w:rsid w:val="009730FE"/>
    <w:rsid w:val="0097793B"/>
    <w:rsid w:val="009947D8"/>
    <w:rsid w:val="009E4F82"/>
    <w:rsid w:val="009F1DFE"/>
    <w:rsid w:val="009F417D"/>
    <w:rsid w:val="00A2206A"/>
    <w:rsid w:val="00A26711"/>
    <w:rsid w:val="00A42C27"/>
    <w:rsid w:val="00A655C9"/>
    <w:rsid w:val="00AA6739"/>
    <w:rsid w:val="00AA7CAA"/>
    <w:rsid w:val="00AB3E56"/>
    <w:rsid w:val="00AF0913"/>
    <w:rsid w:val="00B16CA2"/>
    <w:rsid w:val="00B87519"/>
    <w:rsid w:val="00BD161E"/>
    <w:rsid w:val="00BE703D"/>
    <w:rsid w:val="00BF17F5"/>
    <w:rsid w:val="00BF459E"/>
    <w:rsid w:val="00C44223"/>
    <w:rsid w:val="00C451F1"/>
    <w:rsid w:val="00C62D0E"/>
    <w:rsid w:val="00C84B52"/>
    <w:rsid w:val="00C9325B"/>
    <w:rsid w:val="00CA01C9"/>
    <w:rsid w:val="00CC144B"/>
    <w:rsid w:val="00CD4B95"/>
    <w:rsid w:val="00D32EFE"/>
    <w:rsid w:val="00D52121"/>
    <w:rsid w:val="00D77ACC"/>
    <w:rsid w:val="00E11918"/>
    <w:rsid w:val="00E21A45"/>
    <w:rsid w:val="00F048A8"/>
    <w:rsid w:val="00F21F89"/>
    <w:rsid w:val="00F37250"/>
    <w:rsid w:val="00F95520"/>
    <w:rsid w:val="00FC5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89EA046"/>
  <w15:chartTrackingRefBased/>
  <w15:docId w15:val="{CF9F6625-A744-4473-A702-0FB8742FE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B Nazanin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A67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6739"/>
  </w:style>
  <w:style w:type="paragraph" w:styleId="Footer">
    <w:name w:val="footer"/>
    <w:basedOn w:val="Normal"/>
    <w:link w:val="FooterChar"/>
    <w:uiPriority w:val="99"/>
    <w:unhideWhenUsed/>
    <w:rsid w:val="00AA67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6739"/>
  </w:style>
  <w:style w:type="table" w:styleId="TableGrid">
    <w:name w:val="Table Grid"/>
    <w:basedOn w:val="TableNormal"/>
    <w:uiPriority w:val="59"/>
    <w:rsid w:val="00AA67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F3851"/>
    <w:pPr>
      <w:ind w:left="720"/>
      <w:contextualSpacing/>
    </w:pPr>
    <w:rPr>
      <w:rFonts w:cstheme="minorBidi"/>
      <w:kern w:val="2"/>
      <w:sz w:val="22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A655C9"/>
    <w:rPr>
      <w:color w:val="0563C1" w:themeColor="hyperlink"/>
      <w:u w:val="single"/>
    </w:rPr>
  </w:style>
  <w:style w:type="paragraph" w:customStyle="1" w:styleId="EndNoteBibliography">
    <w:name w:val="EndNote Bibliography"/>
    <w:basedOn w:val="Normal"/>
    <w:link w:val="EndNoteBibliographyChar"/>
    <w:rsid w:val="00A655C9"/>
    <w:pPr>
      <w:bidi/>
      <w:spacing w:after="180" w:line="240" w:lineRule="auto"/>
    </w:pPr>
    <w:rPr>
      <w:rFonts w:ascii="Calibri" w:eastAsia="Calibri" w:hAnsi="Calibri" w:cs="Calibri"/>
      <w:noProof/>
      <w:color w:val="1F497D"/>
      <w:sz w:val="22"/>
      <w:szCs w:val="20"/>
      <w:lang w:val="x-none" w:eastAsia="x-none"/>
    </w:rPr>
  </w:style>
  <w:style w:type="character" w:customStyle="1" w:styleId="EndNoteBibliographyChar">
    <w:name w:val="EndNote Bibliography Char"/>
    <w:link w:val="EndNoteBibliography"/>
    <w:rsid w:val="00A655C9"/>
    <w:rPr>
      <w:rFonts w:ascii="Calibri" w:eastAsia="Calibri" w:hAnsi="Calibri" w:cs="Calibri"/>
      <w:noProof/>
      <w:color w:val="1F497D"/>
      <w:sz w:val="22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7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7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brms.medilam.ac.ir/browse.php?a_code=A-10-804-1&amp;slc_lang=en&amp;sid=1" TargetMode="External"/><Relationship Id="rId13" Type="http://schemas.openxmlformats.org/officeDocument/2006/relationships/hyperlink" Target="https://doi.org/10.3747/co.19.104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doi.org/10.1210/jc.2018-02809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i.org/10.1186/s12957-016-0881-x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doi.org/10.1002/sim.1251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ourosh86@gmail.com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CAE584-C97D-440D-87D2-7DB82383E4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543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m-pc</cp:lastModifiedBy>
  <cp:revision>2</cp:revision>
  <cp:lastPrinted>2024-11-24T08:04:00Z</cp:lastPrinted>
  <dcterms:created xsi:type="dcterms:W3CDTF">2025-11-16T06:29:00Z</dcterms:created>
  <dcterms:modified xsi:type="dcterms:W3CDTF">2025-11-16T06:29:00Z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c01fb9d3-63ab-432f-8a74-80b3ce53fcdf</vt:lpwstr>
  </property>
</Properties>
</file>