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6F7D0101" w14:textId="77777777" w:rsidR="00BF0782" w:rsidRDefault="002F3851" w:rsidP="00BF0782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35A3F86F" w:rsidR="00F21F89" w:rsidRPr="00BF0782" w:rsidRDefault="000A7BEC" w:rsidP="00BF0782">
      <w:pPr>
        <w:bidi/>
        <w:jc w:val="both"/>
        <w:rPr>
          <w:rFonts w:ascii="Times New Roman" w:eastAsia="SimSun" w:hAnsi="Times New Roman"/>
          <w:sz w:val="22"/>
          <w:rtl/>
          <w:lang w:eastAsia="zh-CN" w:bidi="fa-IR"/>
        </w:rPr>
      </w:pPr>
      <w:r w:rsidRPr="00BF0782">
        <w:rPr>
          <w:rFonts w:ascii="Times New Roman" w:eastAsia="SimSun" w:hAnsi="Times New Roman" w:hint="cs"/>
          <w:sz w:val="22"/>
          <w:rtl/>
          <w:lang w:eastAsia="zh-CN" w:bidi="fa-IR"/>
        </w:rPr>
        <w:t>تحلیل عوامل مؤثر بر خودکشی از دیدگاه وابستگان متوفی در استان ایلام</w:t>
      </w:r>
    </w:p>
    <w:p w14:paraId="050A6ED8" w14:textId="77777777" w:rsidR="00BF0782" w:rsidRDefault="00BE703D" w:rsidP="00491BBD">
      <w:pPr>
        <w:bidi/>
        <w:spacing w:before="240" w:after="0"/>
        <w:jc w:val="both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  <w:bookmarkStart w:id="0" w:name="_GoBack"/>
      <w:bookmarkEnd w:id="0"/>
    </w:p>
    <w:p w14:paraId="1BAE3878" w14:textId="6E7E7990" w:rsidR="00AB3E56" w:rsidRPr="00BF0782" w:rsidRDefault="00BE703D" w:rsidP="00BF0782">
      <w:pPr>
        <w:spacing w:before="240"/>
        <w:jc w:val="both"/>
        <w:rPr>
          <w:sz w:val="22"/>
          <w:rtl/>
        </w:rPr>
      </w:pPr>
      <w:r w:rsidRPr="00BF0782">
        <w:rPr>
          <w:rFonts w:hint="cs"/>
          <w:sz w:val="22"/>
          <w:rtl/>
        </w:rPr>
        <w:t xml:space="preserve"> </w:t>
      </w:r>
      <w:r w:rsidR="000A7BEC" w:rsidRPr="00BF0782">
        <w:rPr>
          <w:sz w:val="22"/>
          <w:szCs w:val="20"/>
        </w:rPr>
        <w:t xml:space="preserve">Analysis of Factors Influencing Suicide from the Perspective of the Deceased’s Relatives in </w:t>
      </w:r>
      <w:proofErr w:type="spellStart"/>
      <w:r w:rsidR="000A7BEC" w:rsidRPr="00BF0782">
        <w:rPr>
          <w:sz w:val="22"/>
          <w:szCs w:val="20"/>
        </w:rPr>
        <w:t>Ilam</w:t>
      </w:r>
      <w:proofErr w:type="spellEnd"/>
      <w:r w:rsidR="000A7BEC" w:rsidRPr="00BF0782">
        <w:rPr>
          <w:sz w:val="22"/>
          <w:szCs w:val="20"/>
        </w:rPr>
        <w:t xml:space="preserve"> Province"</w:t>
      </w:r>
    </w:p>
    <w:p w14:paraId="768746D1" w14:textId="683F669E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0A7BEC">
        <w:rPr>
          <w:rFonts w:hint="cs"/>
          <w:b/>
          <w:bCs/>
          <w:szCs w:val="24"/>
          <w:rtl/>
          <w:lang w:bidi="fa-IR"/>
        </w:rPr>
        <w:t xml:space="preserve"> 11/8/1404</w:t>
      </w:r>
    </w:p>
    <w:p w14:paraId="3EB4AD3F" w14:textId="7D4C46FE" w:rsidR="002F3851" w:rsidRDefault="002F3851" w:rsidP="002F3851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tbl>
      <w:tblPr>
        <w:bidiVisual/>
        <w:tblW w:w="5323" w:type="pct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094"/>
        <w:gridCol w:w="1190"/>
        <w:gridCol w:w="1509"/>
        <w:gridCol w:w="4487"/>
      </w:tblGrid>
      <w:tr w:rsidR="000A7BEC" w:rsidRPr="000A7BEC" w14:paraId="51AA7F2C" w14:textId="77777777" w:rsidTr="00491BBD">
        <w:tc>
          <w:tcPr>
            <w:tcW w:w="338" w:type="pct"/>
            <w:vAlign w:val="center"/>
          </w:tcPr>
          <w:p w14:paraId="0E9F3F8E" w14:textId="110E2EBB" w:rsidR="000A7BEC" w:rsidRPr="00491BBD" w:rsidRDefault="000A7BEC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b/>
                <w:bCs/>
                <w:sz w:val="20"/>
                <w:szCs w:val="20"/>
                <w:rtl/>
                <w:lang w:eastAsia="zh-CN" w:bidi="fa-IR"/>
              </w:rPr>
              <w:t>ردیف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5D3" w14:textId="527E1EE7" w:rsidR="000A7BEC" w:rsidRPr="00491BBD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491BB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BB7" w14:textId="53A97999" w:rsidR="000A7BEC" w:rsidRPr="00491BBD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491BB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نقش در طر</w:t>
            </w:r>
            <w:r w:rsidR="00FD4DB0" w:rsidRPr="00491BB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ح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777" w14:textId="1E19A565" w:rsidR="000A7BEC" w:rsidRPr="00491BBD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491BB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B9D" w14:textId="76CA6BEC" w:rsidR="000A7BEC" w:rsidRPr="00491BBD" w:rsidRDefault="000A7BEC" w:rsidP="000A7BE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491BB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وابستگی سازمانی</w:t>
            </w:r>
          </w:p>
        </w:tc>
      </w:tr>
      <w:tr w:rsidR="000A7BEC" w:rsidRPr="000A7BEC" w14:paraId="77C73A02" w14:textId="77777777" w:rsidTr="00491BBD">
        <w:tc>
          <w:tcPr>
            <w:tcW w:w="338" w:type="pct"/>
            <w:vAlign w:val="center"/>
          </w:tcPr>
          <w:p w14:paraId="1BC5ADB2" w14:textId="05DE78C3" w:rsidR="000A7BEC" w:rsidRPr="00491BBD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b/>
                <w:bCs/>
                <w:sz w:val="20"/>
                <w:szCs w:val="20"/>
                <w:rtl/>
                <w:lang w:eastAsia="zh-CN" w:bidi="fa-IR"/>
              </w:rPr>
              <w:t>1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566" w14:textId="26A32C22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Arial" w:eastAsia="Times New Roman" w:hAnsi="Arial" w:hint="cs"/>
                <w:sz w:val="20"/>
                <w:szCs w:val="20"/>
                <w:rtl/>
              </w:rPr>
              <w:t>رستم منتی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238" w14:textId="5763191E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Arial" w:eastAsia="Times New Roman" w:hAnsi="Arial" w:hint="cs"/>
                <w:sz w:val="20"/>
                <w:szCs w:val="20"/>
                <w:rtl/>
              </w:rPr>
              <w:t xml:space="preserve">مجری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D59" w14:textId="12CABEC0" w:rsidR="000A7BEC" w:rsidRPr="00491BBD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rtl/>
              </w:rPr>
            </w:pPr>
            <w:r w:rsidRPr="00491BBD">
              <w:rPr>
                <w:rFonts w:ascii="Arial" w:eastAsia="Times New Roman" w:hAnsi="Arial" w:hint="cs"/>
                <w:sz w:val="20"/>
                <w:szCs w:val="20"/>
                <w:rtl/>
              </w:rPr>
              <w:t xml:space="preserve"> استادیار جامعه شناسی </w:t>
            </w:r>
          </w:p>
          <w:p w14:paraId="7C4F319A" w14:textId="77777777" w:rsidR="000A7BEC" w:rsidRPr="00491BBD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rtl/>
              </w:rPr>
            </w:pPr>
          </w:p>
          <w:p w14:paraId="2FD94F9C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0A3" w14:textId="6F4A2589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Arial" w:eastAsia="Times New Roman" w:hAnsi="Arial" w:hint="cs"/>
                <w:sz w:val="20"/>
                <w:szCs w:val="20"/>
                <w:rtl/>
              </w:rPr>
              <w:t>دانشگاه علوم پزشکی ایلام</w:t>
            </w:r>
          </w:p>
        </w:tc>
      </w:tr>
      <w:tr w:rsidR="000A7BEC" w:rsidRPr="000A7BEC" w14:paraId="2087F67E" w14:textId="77777777" w:rsidTr="00491BBD">
        <w:trPr>
          <w:trHeight w:val="377"/>
        </w:trPr>
        <w:tc>
          <w:tcPr>
            <w:tcW w:w="338" w:type="pct"/>
            <w:vAlign w:val="center"/>
          </w:tcPr>
          <w:p w14:paraId="252E0108" w14:textId="42CB8776" w:rsidR="000A7BEC" w:rsidRPr="00491BBD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b/>
                <w:bCs/>
                <w:sz w:val="20"/>
                <w:szCs w:val="20"/>
                <w:rtl/>
                <w:lang w:eastAsia="zh-CN" w:bidi="fa-IR"/>
              </w:rPr>
              <w:t>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ECE" w14:textId="327394CF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hint="cs"/>
                <w:sz w:val="20"/>
                <w:szCs w:val="20"/>
                <w:rtl/>
                <w:lang w:bidi="fa-IR"/>
              </w:rPr>
              <w:t>دکتر والیه منتی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8F0" w14:textId="1720A524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hint="cs"/>
                <w:sz w:val="20"/>
                <w:szCs w:val="20"/>
                <w:rtl/>
              </w:rPr>
              <w:t>همکار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04AF" w14:textId="54853105" w:rsidR="000A7BEC" w:rsidRPr="00491BBD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sz w:val="20"/>
                <w:szCs w:val="20"/>
                <w:rtl/>
              </w:rPr>
            </w:pPr>
            <w:r w:rsidRPr="00491BBD">
              <w:rPr>
                <w:rFonts w:hint="cs"/>
                <w:sz w:val="20"/>
                <w:szCs w:val="20"/>
                <w:rtl/>
              </w:rPr>
              <w:t>دکترای اپیدمیولوژی</w:t>
            </w:r>
          </w:p>
          <w:p w14:paraId="7CFC86A9" w14:textId="77777777" w:rsidR="000A7BEC" w:rsidRPr="00491BBD" w:rsidRDefault="000A7BEC" w:rsidP="000A7BE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sz w:val="20"/>
                <w:szCs w:val="20"/>
                <w:rtl/>
              </w:rPr>
            </w:pPr>
          </w:p>
          <w:p w14:paraId="4A4C32CD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8C2" w14:textId="3369FE32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hint="cs"/>
                <w:sz w:val="20"/>
                <w:szCs w:val="20"/>
                <w:rtl/>
              </w:rPr>
              <w:t>دانشگاه علوم پزشکی ایلام</w:t>
            </w:r>
          </w:p>
        </w:tc>
      </w:tr>
      <w:tr w:rsidR="000A7BEC" w:rsidRPr="000A7BEC" w14:paraId="2CAE1BAF" w14:textId="77777777" w:rsidTr="00491BBD">
        <w:tc>
          <w:tcPr>
            <w:tcW w:w="338" w:type="pct"/>
            <w:vAlign w:val="center"/>
          </w:tcPr>
          <w:p w14:paraId="460700F5" w14:textId="6D4B9CE0" w:rsidR="000A7BEC" w:rsidRPr="00491BBD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b/>
                <w:bCs/>
                <w:sz w:val="20"/>
                <w:szCs w:val="20"/>
                <w:rtl/>
                <w:lang w:eastAsia="zh-CN" w:bidi="fa-IR"/>
              </w:rPr>
              <w:t>3</w:t>
            </w:r>
          </w:p>
        </w:tc>
        <w:tc>
          <w:tcPr>
            <w:tcW w:w="1052" w:type="pct"/>
            <w:tcBorders>
              <w:top w:val="single" w:sz="12" w:space="0" w:color="auto"/>
            </w:tcBorders>
            <w:vAlign w:val="center"/>
          </w:tcPr>
          <w:p w14:paraId="15BCA2D4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دکتر یوسف فکور</w:t>
            </w:r>
          </w:p>
        </w:tc>
        <w:tc>
          <w:tcPr>
            <w:tcW w:w="598" w:type="pct"/>
          </w:tcPr>
          <w:p w14:paraId="00BF611B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همکار</w:t>
            </w:r>
          </w:p>
        </w:tc>
        <w:tc>
          <w:tcPr>
            <w:tcW w:w="758" w:type="pct"/>
          </w:tcPr>
          <w:p w14:paraId="48FD043A" w14:textId="09CE3F59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دانشیار روانپزشکی</w:t>
            </w:r>
          </w:p>
        </w:tc>
        <w:tc>
          <w:tcPr>
            <w:tcW w:w="2254" w:type="pct"/>
          </w:tcPr>
          <w:p w14:paraId="3B576B11" w14:textId="291F9BA8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موسسه ملی تحقیقات علوم پزشکی ایران(نیماد)</w:t>
            </w:r>
          </w:p>
        </w:tc>
      </w:tr>
      <w:tr w:rsidR="000A7BEC" w:rsidRPr="000A7BEC" w14:paraId="6C94ED84" w14:textId="77777777" w:rsidTr="00491BBD">
        <w:tc>
          <w:tcPr>
            <w:tcW w:w="338" w:type="pct"/>
            <w:vAlign w:val="center"/>
          </w:tcPr>
          <w:p w14:paraId="2E68C3B2" w14:textId="6BBB4179" w:rsidR="000A7BEC" w:rsidRPr="00491BBD" w:rsidRDefault="00FD4DB0" w:rsidP="000A7BEC">
            <w:pPr>
              <w:bidi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b/>
                <w:bCs/>
                <w:sz w:val="20"/>
                <w:szCs w:val="20"/>
                <w:rtl/>
                <w:lang w:eastAsia="zh-CN" w:bidi="fa-IR"/>
              </w:rPr>
              <w:t>4</w:t>
            </w:r>
          </w:p>
        </w:tc>
        <w:tc>
          <w:tcPr>
            <w:tcW w:w="1052" w:type="pct"/>
            <w:tcBorders>
              <w:top w:val="single" w:sz="12" w:space="0" w:color="auto"/>
            </w:tcBorders>
            <w:vAlign w:val="center"/>
          </w:tcPr>
          <w:p w14:paraId="04284335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دکتر فتح اله محمدیان</w:t>
            </w:r>
          </w:p>
        </w:tc>
        <w:tc>
          <w:tcPr>
            <w:tcW w:w="598" w:type="pct"/>
          </w:tcPr>
          <w:p w14:paraId="17A6FCEE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همکار</w:t>
            </w:r>
          </w:p>
        </w:tc>
        <w:tc>
          <w:tcPr>
            <w:tcW w:w="758" w:type="pct"/>
          </w:tcPr>
          <w:p w14:paraId="7C420488" w14:textId="73272E56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دانشیار روانشناسی سلامت</w:t>
            </w:r>
          </w:p>
        </w:tc>
        <w:tc>
          <w:tcPr>
            <w:tcW w:w="2254" w:type="pct"/>
          </w:tcPr>
          <w:p w14:paraId="35004193" w14:textId="77777777" w:rsidR="000A7BEC" w:rsidRPr="00491BBD" w:rsidRDefault="000A7BEC" w:rsidP="000A7BEC">
            <w:pPr>
              <w:bidi/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rtl/>
                <w:lang w:eastAsia="zh-CN" w:bidi="fa-IR"/>
              </w:rPr>
            </w:pPr>
            <w:r w:rsidRPr="00491BBD">
              <w:rPr>
                <w:rFonts w:ascii="Times New Roman" w:eastAsia="SimSun" w:hAnsi="Times New Roman" w:hint="cs"/>
                <w:sz w:val="20"/>
                <w:szCs w:val="20"/>
                <w:rtl/>
                <w:lang w:eastAsia="zh-CN" w:bidi="fa-IR"/>
              </w:rPr>
              <w:t>دانشگاه علوم پزشکی ایلام</w:t>
            </w:r>
          </w:p>
        </w:tc>
      </w:tr>
    </w:tbl>
    <w:p w14:paraId="2891E666" w14:textId="77777777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7FAE227E" w14:textId="77777777" w:rsidR="00491BBD" w:rsidRDefault="002F3851" w:rsidP="00491BBD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3C03FA82" w:rsidR="00F95520" w:rsidRPr="00491BBD" w:rsidRDefault="00A404D0" w:rsidP="00491BBD">
      <w:pPr>
        <w:bidi/>
        <w:jc w:val="both"/>
        <w:rPr>
          <w:sz w:val="22"/>
          <w:rtl/>
        </w:rPr>
      </w:pPr>
      <w:r w:rsidRPr="00491BBD">
        <w:rPr>
          <w:sz w:val="22"/>
          <w:rtl/>
        </w:rPr>
        <w:t>اختلالات روان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و تعارضات خانوادگ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مهم‌تر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ن</w:t>
      </w:r>
      <w:r w:rsidRPr="00491BBD">
        <w:rPr>
          <w:sz w:val="22"/>
          <w:rtl/>
        </w:rPr>
        <w:t xml:space="preserve"> عوامل خودکش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در ا</w:t>
      </w:r>
      <w:r w:rsidRPr="00491BBD">
        <w:rPr>
          <w:rFonts w:hint="cs"/>
          <w:sz w:val="22"/>
          <w:rtl/>
        </w:rPr>
        <w:t>یلام</w:t>
      </w:r>
      <w:r w:rsidRPr="00491BBD">
        <w:rPr>
          <w:sz w:val="22"/>
          <w:rtl/>
        </w:rPr>
        <w:t xml:space="preserve"> شناخته شد</w:t>
      </w:r>
      <w:r w:rsidRPr="00491BBD">
        <w:rPr>
          <w:rFonts w:hint="cs"/>
          <w:sz w:val="22"/>
          <w:rtl/>
        </w:rPr>
        <w:t>.</w:t>
      </w:r>
    </w:p>
    <w:p w14:paraId="24439212" w14:textId="4843B24A" w:rsidR="00F95520" w:rsidRPr="00FE788C" w:rsidRDefault="000D10D5" w:rsidP="00FE788C">
      <w:pPr>
        <w:bidi/>
        <w:jc w:val="both"/>
        <w:rPr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</w:t>
      </w:r>
      <w:r w:rsidR="0046016C" w:rsidRPr="00FE788C">
        <w:rPr>
          <w:rFonts w:hint="cs"/>
          <w:szCs w:val="24"/>
          <w:rtl/>
        </w:rPr>
        <w:t>)</w:t>
      </w:r>
      <w:r w:rsidRPr="00FE788C">
        <w:rPr>
          <w:rFonts w:hint="cs"/>
          <w:szCs w:val="24"/>
          <w:rtl/>
        </w:rPr>
        <w:t xml:space="preserve">: </w:t>
      </w:r>
      <w:r w:rsidR="00E3342F" w:rsidRPr="00FE788C">
        <w:rPr>
          <w:szCs w:val="24"/>
          <w:rtl/>
        </w:rPr>
        <w:t>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ن</w:t>
      </w:r>
      <w:r w:rsidR="00E3342F" w:rsidRPr="00BF0782">
        <w:rPr>
          <w:sz w:val="22"/>
          <w:rtl/>
        </w:rPr>
        <w:t xml:space="preserve"> مطالعه ک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ف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با بررس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دگاه</w:t>
      </w:r>
      <w:r w:rsidR="00E3342F" w:rsidRPr="00BF0782">
        <w:rPr>
          <w:sz w:val="22"/>
          <w:rtl/>
        </w:rPr>
        <w:t xml:space="preserve"> بستگان افراد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که خودکش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کرده‌اند نشان داد که تعارضات خانوادگ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و زناشو</w:t>
      </w:r>
      <w:r w:rsidR="00E3342F" w:rsidRPr="00BF0782">
        <w:rPr>
          <w:rFonts w:hint="cs"/>
          <w:sz w:val="22"/>
          <w:rtl/>
        </w:rPr>
        <w:t>یی</w:t>
      </w:r>
      <w:r w:rsidR="00E3342F" w:rsidRPr="00BF0782">
        <w:rPr>
          <w:rFonts w:hint="eastAsia"/>
          <w:sz w:val="22"/>
          <w:rtl/>
        </w:rPr>
        <w:t>،</w:t>
      </w:r>
      <w:r w:rsidR="00E3342F" w:rsidRPr="00BF0782">
        <w:rPr>
          <w:sz w:val="22"/>
          <w:rtl/>
        </w:rPr>
        <w:t xml:space="preserve"> مشکلات روان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،</w:t>
      </w:r>
      <w:r w:rsidR="00E3342F" w:rsidRPr="00BF0782">
        <w:rPr>
          <w:sz w:val="22"/>
          <w:rtl/>
        </w:rPr>
        <w:t xml:space="preserve"> </w:t>
      </w:r>
      <w:r w:rsidR="00832187" w:rsidRPr="00BF0782">
        <w:rPr>
          <w:rFonts w:hint="cs"/>
          <w:sz w:val="22"/>
          <w:rtl/>
          <w:lang w:bidi="fa-IR"/>
        </w:rPr>
        <w:t>مشکلات</w:t>
      </w:r>
      <w:r w:rsidR="00E3342F" w:rsidRPr="00BF0782">
        <w:rPr>
          <w:sz w:val="22"/>
          <w:rtl/>
        </w:rPr>
        <w:t xml:space="preserve"> اقتصاد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،</w:t>
      </w:r>
      <w:r w:rsidR="00E3342F" w:rsidRPr="00BF0782">
        <w:rPr>
          <w:sz w:val="22"/>
          <w:rtl/>
        </w:rPr>
        <w:t xml:space="preserve"> ب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مار</w:t>
      </w:r>
      <w:r w:rsidR="00E3342F" w:rsidRPr="00BF0782">
        <w:rPr>
          <w:rFonts w:hint="cs"/>
          <w:sz w:val="22"/>
          <w:rtl/>
        </w:rPr>
        <w:t>ی‌</w:t>
      </w:r>
      <w:r w:rsidR="00E3342F" w:rsidRPr="00BF0782">
        <w:rPr>
          <w:rFonts w:hint="eastAsia"/>
          <w:sz w:val="22"/>
          <w:rtl/>
        </w:rPr>
        <w:t>ها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مزمن، فشارها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اجتماع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و حقوق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و تجربه‌ها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آس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ب‌زا</w:t>
      </w:r>
      <w:r w:rsidR="00E3342F" w:rsidRPr="00BF0782">
        <w:rPr>
          <w:sz w:val="22"/>
          <w:rtl/>
        </w:rPr>
        <w:t xml:space="preserve"> از مهم‌تر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ن</w:t>
      </w:r>
      <w:r w:rsidR="00E3342F" w:rsidRPr="00BF0782">
        <w:rPr>
          <w:sz w:val="22"/>
          <w:rtl/>
        </w:rPr>
        <w:t xml:space="preserve"> عوامل خودکش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هستند. نتا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ج</w:t>
      </w:r>
      <w:r w:rsidR="00E3342F" w:rsidRPr="00BF0782">
        <w:rPr>
          <w:sz w:val="22"/>
          <w:rtl/>
        </w:rPr>
        <w:t xml:space="preserve"> بر ضرورت مداخلات جام</w:t>
      </w:r>
      <w:r w:rsidR="00E3342F" w:rsidRPr="00BF0782">
        <w:rPr>
          <w:rFonts w:hint="eastAsia"/>
          <w:sz w:val="22"/>
          <w:rtl/>
        </w:rPr>
        <w:t>ع،</w:t>
      </w:r>
      <w:r w:rsidR="00E3342F" w:rsidRPr="00BF0782">
        <w:rPr>
          <w:sz w:val="22"/>
          <w:rtl/>
        </w:rPr>
        <w:t xml:space="preserve"> مشاوره خانوادگ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،</w:t>
      </w:r>
      <w:r w:rsidR="00E3342F" w:rsidRPr="00BF0782">
        <w:rPr>
          <w:sz w:val="22"/>
          <w:rtl/>
        </w:rPr>
        <w:t xml:space="preserve"> غربالگر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سلامت روان، درمان اعت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اد</w:t>
      </w:r>
      <w:r w:rsidR="00E3342F" w:rsidRPr="00BF0782">
        <w:rPr>
          <w:sz w:val="22"/>
          <w:rtl/>
        </w:rPr>
        <w:t xml:space="preserve"> و حما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ت</w:t>
      </w:r>
      <w:r w:rsidR="00E3342F" w:rsidRPr="00BF0782">
        <w:rPr>
          <w:sz w:val="22"/>
          <w:rtl/>
        </w:rPr>
        <w:t xml:space="preserve"> اقتصاد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تأک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د</w:t>
      </w:r>
      <w:r w:rsidR="00E3342F" w:rsidRPr="00BF0782">
        <w:rPr>
          <w:sz w:val="22"/>
          <w:rtl/>
        </w:rPr>
        <w:t xml:space="preserve"> دارد تا بتوان از بروز خودکش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پ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شگ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ر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sz w:val="22"/>
          <w:rtl/>
        </w:rPr>
        <w:t xml:space="preserve"> و سلامت روان جامعه ارتقا </w:t>
      </w:r>
      <w:r w:rsidR="00E3342F" w:rsidRPr="00BF0782">
        <w:rPr>
          <w:rFonts w:hint="cs"/>
          <w:sz w:val="22"/>
          <w:rtl/>
        </w:rPr>
        <w:t>ی</w:t>
      </w:r>
      <w:r w:rsidR="00E3342F" w:rsidRPr="00BF0782">
        <w:rPr>
          <w:rFonts w:hint="eastAsia"/>
          <w:sz w:val="22"/>
          <w:rtl/>
        </w:rPr>
        <w:t>ابد</w:t>
      </w:r>
      <w:r w:rsidR="00E3342F" w:rsidRPr="00BF0782">
        <w:rPr>
          <w:sz w:val="22"/>
          <w:rtl/>
        </w:rPr>
        <w:t>.</w:t>
      </w:r>
    </w:p>
    <w:p w14:paraId="31E1538D" w14:textId="77777777" w:rsidR="00491BBD" w:rsidRDefault="00BE703D" w:rsidP="00491BBD">
      <w:pPr>
        <w:bidi/>
        <w:spacing w:after="0"/>
        <w:rPr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  <w:r w:rsidR="00E3342F" w:rsidRPr="00E3342F">
        <w:t xml:space="preserve"> </w:t>
      </w:r>
    </w:p>
    <w:p w14:paraId="02D7B8AC" w14:textId="3C0D32B1" w:rsidR="00F95520" w:rsidRDefault="00C53458" w:rsidP="00491BBD">
      <w:pPr>
        <w:bidi/>
        <w:rPr>
          <w:rtl/>
        </w:rPr>
      </w:pPr>
      <w:r>
        <w:rPr>
          <w:rFonts w:hint="cs"/>
          <w:rtl/>
        </w:rPr>
        <w:t>خودکشی، مطالعه کیفی، اعضای خانواده</w:t>
      </w:r>
    </w:p>
    <w:p w14:paraId="615E7635" w14:textId="77777777" w:rsidR="00491BBD" w:rsidRPr="00FE788C" w:rsidRDefault="00491BBD" w:rsidP="00491BBD">
      <w:pPr>
        <w:bidi/>
        <w:rPr>
          <w:b/>
          <w:bCs/>
          <w:szCs w:val="24"/>
          <w:rtl/>
        </w:rPr>
      </w:pPr>
    </w:p>
    <w:p w14:paraId="3C2367C8" w14:textId="1F3CAC47" w:rsidR="002F3851" w:rsidRPr="009F417D" w:rsidRDefault="002F3851" w:rsidP="00491BBD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lastRenderedPageBreak/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74091E0" w14:textId="5FC8D10C" w:rsidR="00F95520" w:rsidRPr="00BF0782" w:rsidRDefault="0070036C" w:rsidP="00BF0782">
      <w:pPr>
        <w:bidi/>
        <w:jc w:val="both"/>
        <w:rPr>
          <w:sz w:val="22"/>
          <w:rtl/>
        </w:rPr>
      </w:pPr>
      <w:r w:rsidRPr="00BF0782">
        <w:rPr>
          <w:sz w:val="22"/>
          <w:rtl/>
        </w:rPr>
        <w:t>خودکش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ک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از چالش‌ها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مهم سلامت عموم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در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ران</w:t>
      </w:r>
      <w:r w:rsidRPr="00BF0782">
        <w:rPr>
          <w:sz w:val="22"/>
          <w:rtl/>
        </w:rPr>
        <w:t xml:space="preserve"> است که عوامل متعدد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مانند مشکلات خانوادگ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ب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مار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روان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فشارها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اقتصاد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در بروز آن نقش دارند. شناخت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عوامل از 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دگاه</w:t>
      </w:r>
      <w:r w:rsidRPr="00BF0782">
        <w:rPr>
          <w:sz w:val="22"/>
          <w:rtl/>
        </w:rPr>
        <w:t xml:space="preserve"> بستگان متوف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ان</w:t>
      </w:r>
      <w:r w:rsidRPr="00BF0782">
        <w:rPr>
          <w:sz w:val="22"/>
          <w:rtl/>
        </w:rPr>
        <w:t xml:space="preserve">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تواند</w:t>
      </w:r>
      <w:r w:rsidRPr="00BF0782">
        <w:rPr>
          <w:sz w:val="22"/>
          <w:rtl/>
        </w:rPr>
        <w:t xml:space="preserve"> به تدو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برنامه‌ها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پ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شگ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رانه</w:t>
      </w:r>
      <w:r w:rsidRPr="00BF0782">
        <w:rPr>
          <w:sz w:val="22"/>
          <w:rtl/>
        </w:rPr>
        <w:t xml:space="preserve"> مؤثر و ارتقا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سلامت روان جام</w:t>
      </w:r>
      <w:r w:rsidRPr="00BF0782">
        <w:rPr>
          <w:rFonts w:hint="eastAsia"/>
          <w:sz w:val="22"/>
          <w:rtl/>
        </w:rPr>
        <w:t>عه</w:t>
      </w:r>
      <w:r w:rsidRPr="00BF0782">
        <w:rPr>
          <w:sz w:val="22"/>
          <w:rtl/>
        </w:rPr>
        <w:t xml:space="preserve"> کمک کند.</w:t>
      </w:r>
      <w:r w:rsidR="00BF0782" w:rsidRPr="00BF0782">
        <w:rPr>
          <w:rFonts w:hint="cs"/>
          <w:sz w:val="22"/>
          <w:rtl/>
        </w:rPr>
        <w:t xml:space="preserve"> </w:t>
      </w:r>
      <w:r w:rsidRPr="00BF0782">
        <w:rPr>
          <w:sz w:val="22"/>
          <w:rtl/>
        </w:rPr>
        <w:t>نتا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ج</w:t>
      </w:r>
      <w:r w:rsidRPr="00BF0782">
        <w:rPr>
          <w:sz w:val="22"/>
          <w:rtl/>
        </w:rPr>
        <w:t xml:space="preserve">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پژوهش نشان داد که خودکش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ب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شتر</w:t>
      </w:r>
      <w:r w:rsidRPr="00BF0782">
        <w:rPr>
          <w:sz w:val="22"/>
          <w:rtl/>
        </w:rPr>
        <w:t xml:space="preserve"> در نت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جه</w:t>
      </w:r>
      <w:r w:rsidRPr="00BF0782">
        <w:rPr>
          <w:sz w:val="22"/>
          <w:rtl/>
        </w:rPr>
        <w:t xml:space="preserve"> مجموعه‌ا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از مشکلات خانوادگ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روان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اقتصاد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اجتماع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رخ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دهد</w:t>
      </w:r>
      <w:r w:rsidRPr="00BF0782">
        <w:rPr>
          <w:sz w:val="22"/>
          <w:rtl/>
        </w:rPr>
        <w:t>. بس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ار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از افراد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که دست به خودکش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زده‌اند، از افسردگ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تعارض با همسر 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</w:t>
      </w:r>
      <w:r w:rsidRPr="00BF0782">
        <w:rPr>
          <w:sz w:val="22"/>
          <w:rtl/>
        </w:rPr>
        <w:t xml:space="preserve"> خانواده، ب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کار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</w:t>
      </w:r>
      <w:r w:rsidRPr="00BF0782">
        <w:rPr>
          <w:sz w:val="22"/>
          <w:rtl/>
        </w:rPr>
        <w:t xml:space="preserve"> ب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مار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مزمن رنج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برده‌اند</w:t>
      </w:r>
      <w:r w:rsidRPr="00BF0782">
        <w:rPr>
          <w:sz w:val="22"/>
          <w:rtl/>
        </w:rPr>
        <w:t>.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افته‌ها</w:t>
      </w:r>
      <w:r w:rsidRPr="00BF0782">
        <w:rPr>
          <w:sz w:val="22"/>
          <w:rtl/>
        </w:rPr>
        <w:t xml:space="preserve"> نشا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دهد</w:t>
      </w:r>
      <w:r w:rsidRPr="00BF0782">
        <w:rPr>
          <w:sz w:val="22"/>
          <w:rtl/>
        </w:rPr>
        <w:t xml:space="preserve"> که حما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ت</w:t>
      </w:r>
      <w:r w:rsidRPr="00BF0782">
        <w:rPr>
          <w:sz w:val="22"/>
          <w:rtl/>
        </w:rPr>
        <w:t xml:space="preserve"> خانوادگ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درمان به‌موقع مشکلات روان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کاهش فشارها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اقتصاد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تواند</w:t>
      </w:r>
      <w:r w:rsidRPr="00BF0782">
        <w:rPr>
          <w:sz w:val="22"/>
          <w:rtl/>
        </w:rPr>
        <w:t xml:space="preserve"> در پ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شگ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ر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از خودکش</w:t>
      </w:r>
      <w:r w:rsidRPr="00BF0782">
        <w:rPr>
          <w:rFonts w:hint="cs"/>
          <w:sz w:val="22"/>
          <w:rtl/>
        </w:rPr>
        <w:t>ی</w:t>
      </w:r>
      <w:r w:rsidR="00BF0782" w:rsidRPr="00BF0782">
        <w:rPr>
          <w:sz w:val="22"/>
          <w:rtl/>
        </w:rPr>
        <w:t xml:space="preserve"> مؤثر باشد. </w:t>
      </w:r>
      <w:r w:rsidRPr="00BF0782">
        <w:rPr>
          <w:sz w:val="22"/>
          <w:rtl/>
        </w:rPr>
        <w:t>نتا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ج</w:t>
      </w:r>
      <w:r w:rsidRPr="00BF0782">
        <w:rPr>
          <w:sz w:val="22"/>
          <w:rtl/>
        </w:rPr>
        <w:t xml:space="preserve">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طرح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تواند</w:t>
      </w:r>
      <w:r w:rsidRPr="00BF0782">
        <w:rPr>
          <w:sz w:val="22"/>
          <w:rtl/>
        </w:rPr>
        <w:t xml:space="preserve"> در طراح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برنامه‌ها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پ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شگ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ر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از خودکش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ارتقا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سلامت روان و حما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ت</w:t>
      </w:r>
      <w:r w:rsidRPr="00BF0782">
        <w:rPr>
          <w:sz w:val="22"/>
          <w:rtl/>
        </w:rPr>
        <w:t xml:space="preserve"> اجتماع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در جامعه کاربرد داشته باشد. مسئولان بهداشت و درمان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توانند</w:t>
      </w:r>
      <w:r w:rsidRPr="00BF0782">
        <w:rPr>
          <w:sz w:val="22"/>
          <w:rtl/>
        </w:rPr>
        <w:t xml:space="preserve"> با استفاده از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</w:t>
      </w:r>
      <w:r w:rsidRPr="00BF0782">
        <w:rPr>
          <w:sz w:val="22"/>
          <w:rtl/>
        </w:rPr>
        <w:t xml:space="preserve"> 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افته‌ها،</w:t>
      </w:r>
      <w:r w:rsidRPr="00BF0782">
        <w:rPr>
          <w:sz w:val="22"/>
          <w:rtl/>
        </w:rPr>
        <w:t xml:space="preserve"> خدمات مشاوره‌ا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روان‌درمان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خانواده‌محور را تقو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ت</w:t>
      </w:r>
      <w:r w:rsidRPr="00BF0782">
        <w:rPr>
          <w:sz w:val="22"/>
          <w:rtl/>
        </w:rPr>
        <w:t xml:space="preserve"> کنند. همچن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ن،</w:t>
      </w:r>
      <w:r w:rsidRPr="00BF0782">
        <w:rPr>
          <w:sz w:val="22"/>
          <w:rtl/>
        </w:rPr>
        <w:t xml:space="preserve"> س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است‌گذاران</w:t>
      </w:r>
      <w:r w:rsidRPr="00BF0782">
        <w:rPr>
          <w:sz w:val="22"/>
          <w:rtl/>
        </w:rPr>
        <w:t xml:space="preserve"> م</w:t>
      </w:r>
      <w:r w:rsidRPr="00BF0782">
        <w:rPr>
          <w:rFonts w:hint="cs"/>
          <w:sz w:val="22"/>
          <w:rtl/>
        </w:rPr>
        <w:t>ی‌</w:t>
      </w:r>
      <w:r w:rsidRPr="00BF0782">
        <w:rPr>
          <w:rFonts w:hint="eastAsia"/>
          <w:sz w:val="22"/>
          <w:rtl/>
        </w:rPr>
        <w:t>توانند</w:t>
      </w:r>
      <w:r w:rsidRPr="00BF0782">
        <w:rPr>
          <w:sz w:val="22"/>
          <w:rtl/>
        </w:rPr>
        <w:t xml:space="preserve"> با بهبود شرا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ط</w:t>
      </w:r>
      <w:r w:rsidRPr="00BF0782">
        <w:rPr>
          <w:sz w:val="22"/>
          <w:rtl/>
        </w:rPr>
        <w:t xml:space="preserve"> اقتصاد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جاد</w:t>
      </w:r>
      <w:r w:rsidRPr="00BF0782">
        <w:rPr>
          <w:sz w:val="22"/>
          <w:rtl/>
        </w:rPr>
        <w:t xml:space="preserve"> فرصت‌ها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شغل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کاهش انگ اجتماع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نسبت به مشکلات روان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،</w:t>
      </w:r>
      <w:r w:rsidRPr="00BF0782">
        <w:rPr>
          <w:sz w:val="22"/>
          <w:rtl/>
        </w:rPr>
        <w:t xml:space="preserve"> در کاهش م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زان</w:t>
      </w:r>
      <w:r w:rsidRPr="00BF0782">
        <w:rPr>
          <w:sz w:val="22"/>
          <w:rtl/>
        </w:rPr>
        <w:t xml:space="preserve"> خودکش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و ارتقا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ک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ف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ت</w:t>
      </w:r>
      <w:r w:rsidRPr="00BF0782">
        <w:rPr>
          <w:sz w:val="22"/>
          <w:rtl/>
        </w:rPr>
        <w:t xml:space="preserve"> زندگ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نقش مؤثر</w:t>
      </w:r>
      <w:r w:rsidRPr="00BF0782">
        <w:rPr>
          <w:rFonts w:hint="cs"/>
          <w:sz w:val="22"/>
          <w:rtl/>
        </w:rPr>
        <w:t>ی</w:t>
      </w:r>
      <w:r w:rsidRPr="00BF0782">
        <w:rPr>
          <w:sz w:val="22"/>
          <w:rtl/>
        </w:rPr>
        <w:t xml:space="preserve"> ا</w:t>
      </w:r>
      <w:r w:rsidRPr="00BF0782">
        <w:rPr>
          <w:rFonts w:hint="cs"/>
          <w:sz w:val="22"/>
          <w:rtl/>
        </w:rPr>
        <w:t>ی</w:t>
      </w:r>
      <w:r w:rsidRPr="00BF0782">
        <w:rPr>
          <w:rFonts w:hint="eastAsia"/>
          <w:sz w:val="22"/>
          <w:rtl/>
        </w:rPr>
        <w:t>فا</w:t>
      </w:r>
      <w:r w:rsidRPr="00BF0782">
        <w:rPr>
          <w:sz w:val="22"/>
          <w:rtl/>
        </w:rPr>
        <w:t xml:space="preserve"> کنند.  </w:t>
      </w: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56D1015D" w14:textId="0964E5AF" w:rsidR="0070036C" w:rsidRPr="00491BBD" w:rsidRDefault="002F3851" w:rsidP="00491BBD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491BBD">
        <w:rPr>
          <w:rFonts w:cs="B Nazanin"/>
          <w:kern w:val="0"/>
          <w:rtl/>
          <w14:ligatures w14:val="none"/>
        </w:rPr>
        <w:t>تأثیر 1: توضیح مختصر</w:t>
      </w:r>
      <w:r w:rsidR="0070036C" w:rsidRPr="00491BBD">
        <w:rPr>
          <w:rFonts w:cs="B Nazanin" w:hint="cs"/>
          <w:kern w:val="0"/>
          <w:rtl/>
          <w14:ligatures w14:val="none"/>
        </w:rPr>
        <w:t xml:space="preserve"> </w:t>
      </w:r>
      <w:r w:rsidR="0070036C" w:rsidRPr="00491BBD">
        <w:rPr>
          <w:rFonts w:cs="B Nazanin"/>
          <w:kern w:val="0"/>
          <w:rtl/>
          <w14:ligatures w14:val="none"/>
        </w:rPr>
        <w:t>تأث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ر</w:t>
      </w:r>
      <w:r w:rsidR="0070036C" w:rsidRPr="00491BBD">
        <w:rPr>
          <w:rFonts w:cs="B Nazanin"/>
          <w:kern w:val="0"/>
          <w:rtl/>
          <w14:ligatures w14:val="none"/>
        </w:rPr>
        <w:t>: نتا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ج</w:t>
      </w:r>
      <w:r w:rsidR="0070036C" w:rsidRPr="00491BBD">
        <w:rPr>
          <w:rFonts w:cs="B Nazanin"/>
          <w:kern w:val="0"/>
          <w:rtl/>
          <w14:ligatures w14:val="none"/>
        </w:rPr>
        <w:t xml:space="preserve"> 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ن</w:t>
      </w:r>
      <w:r w:rsidR="0070036C" w:rsidRPr="00491BBD">
        <w:rPr>
          <w:rFonts w:cs="B Nazanin"/>
          <w:kern w:val="0"/>
          <w:rtl/>
          <w14:ligatures w14:val="none"/>
        </w:rPr>
        <w:t xml:space="preserve"> پژوهش م</w:t>
      </w:r>
      <w:r w:rsidR="0070036C" w:rsidRPr="00491BBD">
        <w:rPr>
          <w:rFonts w:cs="B Nazanin" w:hint="cs"/>
          <w:kern w:val="0"/>
          <w:rtl/>
          <w14:ligatures w14:val="none"/>
        </w:rPr>
        <w:t>ی‌</w:t>
      </w:r>
      <w:r w:rsidR="0070036C" w:rsidRPr="00491BBD">
        <w:rPr>
          <w:rFonts w:cs="B Nazanin" w:hint="eastAsia"/>
          <w:kern w:val="0"/>
          <w:rtl/>
          <w14:ligatures w14:val="none"/>
        </w:rPr>
        <w:t>تواند</w:t>
      </w:r>
      <w:r w:rsidR="0070036C" w:rsidRPr="00491BBD">
        <w:rPr>
          <w:rFonts w:cs="B Nazanin"/>
          <w:kern w:val="0"/>
          <w:rtl/>
          <w14:ligatures w14:val="none"/>
        </w:rPr>
        <w:t xml:space="preserve"> موجب افزا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ش</w:t>
      </w:r>
      <w:r w:rsidR="0070036C" w:rsidRPr="00491BBD">
        <w:rPr>
          <w:rFonts w:cs="B Nazanin"/>
          <w:kern w:val="0"/>
          <w:rtl/>
          <w14:ligatures w14:val="none"/>
        </w:rPr>
        <w:t xml:space="preserve"> آگاه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مسئولان و خانواده‌ها درباره عوامل مؤثر بر خودکش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شود و زم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نه</w:t>
      </w:r>
      <w:r w:rsidR="0070036C" w:rsidRPr="00491BBD">
        <w:rPr>
          <w:rFonts w:cs="B Nazanin"/>
          <w:kern w:val="0"/>
          <w:rtl/>
          <w14:ligatures w14:val="none"/>
        </w:rPr>
        <w:t xml:space="preserve"> را برا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شناسا</w:t>
      </w:r>
      <w:r w:rsidR="0070036C" w:rsidRPr="00491BBD">
        <w:rPr>
          <w:rFonts w:cs="B Nazanin" w:hint="cs"/>
          <w:kern w:val="0"/>
          <w:rtl/>
          <w14:ligatures w14:val="none"/>
        </w:rPr>
        <w:t>یی</w:t>
      </w:r>
      <w:r w:rsidR="0070036C" w:rsidRPr="00491BBD">
        <w:rPr>
          <w:rFonts w:cs="B Nazanin"/>
          <w:kern w:val="0"/>
          <w:rtl/>
          <w14:ligatures w14:val="none"/>
        </w:rPr>
        <w:t xml:space="preserve"> و مداخله زودهنگام در افراد در معرض خطر فراهم کند.  </w:t>
      </w:r>
    </w:p>
    <w:p w14:paraId="7649F456" w14:textId="153ED9E4" w:rsidR="00A2206A" w:rsidRPr="00491BBD" w:rsidRDefault="002F3851" w:rsidP="00491BBD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14:ligatures w14:val="none"/>
        </w:rPr>
      </w:pPr>
      <w:r w:rsidRPr="00491BBD">
        <w:rPr>
          <w:rFonts w:cs="B Nazanin"/>
          <w:kern w:val="0"/>
          <w:rtl/>
          <w14:ligatures w14:val="none"/>
        </w:rPr>
        <w:t>تأثیر 2: توضیح مختصر</w:t>
      </w:r>
      <w:r w:rsidR="0070036C" w:rsidRPr="00491BBD">
        <w:rPr>
          <w:rFonts w:cs="B Nazanin"/>
          <w:kern w:val="0"/>
          <w:rtl/>
          <w14:ligatures w14:val="none"/>
        </w:rPr>
        <w:t xml:space="preserve">: 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افته‌ها</w:t>
      </w:r>
      <w:r w:rsidR="0070036C" w:rsidRPr="00491BBD">
        <w:rPr>
          <w:rFonts w:cs="B Nazanin"/>
          <w:kern w:val="0"/>
          <w:rtl/>
          <w14:ligatures w14:val="none"/>
        </w:rPr>
        <w:t xml:space="preserve"> م</w:t>
      </w:r>
      <w:r w:rsidR="0070036C" w:rsidRPr="00491BBD">
        <w:rPr>
          <w:rFonts w:cs="B Nazanin" w:hint="cs"/>
          <w:kern w:val="0"/>
          <w:rtl/>
          <w14:ligatures w14:val="none"/>
        </w:rPr>
        <w:t>ی‌</w:t>
      </w:r>
      <w:r w:rsidR="0070036C" w:rsidRPr="00491BBD">
        <w:rPr>
          <w:rFonts w:cs="B Nazanin" w:hint="eastAsia"/>
          <w:kern w:val="0"/>
          <w:rtl/>
          <w14:ligatures w14:val="none"/>
        </w:rPr>
        <w:t>توانند</w:t>
      </w:r>
      <w:r w:rsidR="0070036C" w:rsidRPr="00491BBD">
        <w:rPr>
          <w:rFonts w:cs="B Nazanin"/>
          <w:kern w:val="0"/>
          <w:rtl/>
          <w14:ligatures w14:val="none"/>
        </w:rPr>
        <w:t xml:space="preserve"> به تدو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ن</w:t>
      </w:r>
      <w:r w:rsidR="0070036C" w:rsidRPr="00491BBD">
        <w:rPr>
          <w:rFonts w:cs="B Nazanin"/>
          <w:kern w:val="0"/>
          <w:rtl/>
          <w14:ligatures w14:val="none"/>
        </w:rPr>
        <w:t xml:space="preserve"> س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است‌ها</w:t>
      </w:r>
      <w:r w:rsidR="0070036C" w:rsidRPr="00491BBD">
        <w:rPr>
          <w:rFonts w:cs="B Nazanin"/>
          <w:kern w:val="0"/>
          <w:rtl/>
          <w14:ligatures w14:val="none"/>
        </w:rPr>
        <w:t xml:space="preserve"> و برنامه‌ها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جامع در حوزه سلامت روان، حما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ت</w:t>
      </w:r>
      <w:r w:rsidR="0070036C" w:rsidRPr="00491BBD">
        <w:rPr>
          <w:rFonts w:cs="B Nazanin"/>
          <w:kern w:val="0"/>
          <w:rtl/>
          <w14:ligatures w14:val="none"/>
        </w:rPr>
        <w:t xml:space="preserve"> اجتماع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و اقتصاد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و کاهش انگ مرتبط با اختلالات روان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کمک کرده و در نها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 w:hint="eastAsia"/>
          <w:kern w:val="0"/>
          <w:rtl/>
          <w14:ligatures w14:val="none"/>
        </w:rPr>
        <w:t>ت</w:t>
      </w:r>
      <w:r w:rsidR="0070036C" w:rsidRPr="00491BBD">
        <w:rPr>
          <w:rFonts w:cs="B Nazanin"/>
          <w:kern w:val="0"/>
          <w:rtl/>
          <w14:ligatures w14:val="none"/>
        </w:rPr>
        <w:t xml:space="preserve"> نرخ خودکش</w:t>
      </w:r>
      <w:r w:rsidR="0070036C" w:rsidRPr="00491BBD">
        <w:rPr>
          <w:rFonts w:cs="B Nazanin" w:hint="cs"/>
          <w:kern w:val="0"/>
          <w:rtl/>
          <w14:ligatures w14:val="none"/>
        </w:rPr>
        <w:t>ی</w:t>
      </w:r>
      <w:r w:rsidR="0070036C" w:rsidRPr="00491BBD">
        <w:rPr>
          <w:rFonts w:cs="B Nazanin"/>
          <w:kern w:val="0"/>
          <w:rtl/>
          <w14:ligatures w14:val="none"/>
        </w:rPr>
        <w:t xml:space="preserve"> را در جامعه کاهش دهند.  </w:t>
      </w:r>
    </w:p>
    <w:p w14:paraId="1840F314" w14:textId="69DD9FD7" w:rsidR="00A2206A" w:rsidRDefault="00A2206A" w:rsidP="00491BBD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6229B45D" w14:textId="77777777" w:rsidR="0070036C" w:rsidRPr="00491BBD" w:rsidRDefault="0070036C" w:rsidP="00491BBD">
      <w:pPr>
        <w:bidi/>
        <w:spacing w:after="0"/>
        <w:jc w:val="both"/>
        <w:rPr>
          <w:sz w:val="22"/>
          <w:rtl/>
        </w:rPr>
      </w:pPr>
      <w:r w:rsidRPr="0070036C">
        <w:rPr>
          <w:szCs w:val="24"/>
          <w:rtl/>
        </w:rPr>
        <w:t>1</w:t>
      </w:r>
      <w:r w:rsidRPr="00491BBD">
        <w:rPr>
          <w:sz w:val="22"/>
        </w:rPr>
        <w:t xml:space="preserve">. </w:t>
      </w:r>
      <w:r w:rsidRPr="00491BBD">
        <w:rPr>
          <w:sz w:val="22"/>
          <w:rtl/>
        </w:rPr>
        <w:t>داده‌ها فقط از د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دگاه</w:t>
      </w:r>
      <w:r w:rsidRPr="00491BBD">
        <w:rPr>
          <w:sz w:val="22"/>
          <w:rtl/>
        </w:rPr>
        <w:t xml:space="preserve"> بستگان متوف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ان</w:t>
      </w:r>
      <w:r w:rsidRPr="00491BBD">
        <w:rPr>
          <w:sz w:val="22"/>
          <w:rtl/>
        </w:rPr>
        <w:t xml:space="preserve"> به دست آمده و ممکن است تحت تأث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ر</w:t>
      </w:r>
      <w:r w:rsidRPr="00491BBD">
        <w:rPr>
          <w:sz w:val="22"/>
          <w:rtl/>
        </w:rPr>
        <w:t xml:space="preserve"> احساسات 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ا</w:t>
      </w:r>
      <w:r w:rsidRPr="00491BBD">
        <w:rPr>
          <w:sz w:val="22"/>
          <w:rtl/>
        </w:rPr>
        <w:t xml:space="preserve"> برداشت‌ها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شخص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آن‌ها باشد</w:t>
      </w:r>
      <w:r w:rsidRPr="00491BBD">
        <w:rPr>
          <w:sz w:val="22"/>
        </w:rPr>
        <w:t xml:space="preserve">.  </w:t>
      </w:r>
    </w:p>
    <w:p w14:paraId="191B44FC" w14:textId="554FEFBE" w:rsidR="0070036C" w:rsidRPr="00491BBD" w:rsidRDefault="0070036C" w:rsidP="00491BBD">
      <w:pPr>
        <w:bidi/>
        <w:spacing w:after="0"/>
        <w:jc w:val="both"/>
        <w:rPr>
          <w:sz w:val="22"/>
          <w:rtl/>
        </w:rPr>
      </w:pPr>
      <w:r w:rsidRPr="00491BBD">
        <w:rPr>
          <w:sz w:val="22"/>
          <w:rtl/>
        </w:rPr>
        <w:t>2</w:t>
      </w:r>
      <w:r w:rsidRPr="00491BBD">
        <w:rPr>
          <w:sz w:val="22"/>
        </w:rPr>
        <w:t xml:space="preserve">. </w:t>
      </w:r>
      <w:r w:rsidRPr="00491BBD">
        <w:rPr>
          <w:sz w:val="22"/>
          <w:rtl/>
        </w:rPr>
        <w:t>حجم نمونه نسبتاً کوچک و روش ک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ف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مطالعه، تعم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م‌پذ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ر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نتا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ج</w:t>
      </w:r>
      <w:r w:rsidRPr="00491BBD">
        <w:rPr>
          <w:sz w:val="22"/>
          <w:rtl/>
        </w:rPr>
        <w:t xml:space="preserve"> را محدود م</w:t>
      </w:r>
      <w:r w:rsidRPr="00491BBD">
        <w:rPr>
          <w:rFonts w:hint="cs"/>
          <w:sz w:val="22"/>
          <w:rtl/>
        </w:rPr>
        <w:t>ی‌</w:t>
      </w:r>
      <w:r w:rsidRPr="00491BBD">
        <w:rPr>
          <w:rFonts w:hint="eastAsia"/>
          <w:sz w:val="22"/>
          <w:rtl/>
        </w:rPr>
        <w:t>کند</w:t>
      </w:r>
      <w:r w:rsidRPr="00491BBD">
        <w:rPr>
          <w:sz w:val="22"/>
        </w:rPr>
        <w:t xml:space="preserve">.   </w:t>
      </w:r>
    </w:p>
    <w:p w14:paraId="0A712557" w14:textId="6FAE719F" w:rsidR="0070036C" w:rsidRPr="00491BBD" w:rsidRDefault="00FE788C" w:rsidP="00491BBD">
      <w:pPr>
        <w:bidi/>
        <w:spacing w:after="0"/>
        <w:jc w:val="both"/>
        <w:rPr>
          <w:sz w:val="22"/>
        </w:rPr>
      </w:pPr>
      <w:r w:rsidRPr="00491BBD">
        <w:rPr>
          <w:rFonts w:hint="cs"/>
          <w:sz w:val="22"/>
          <w:rtl/>
        </w:rPr>
        <w:t>3</w:t>
      </w:r>
      <w:r w:rsidR="0070036C" w:rsidRPr="00491BBD">
        <w:rPr>
          <w:sz w:val="22"/>
          <w:rtl/>
        </w:rPr>
        <w:t>. زم</w:t>
      </w:r>
      <w:r w:rsidR="0070036C" w:rsidRPr="00491BBD">
        <w:rPr>
          <w:rFonts w:hint="cs"/>
          <w:sz w:val="22"/>
          <w:rtl/>
        </w:rPr>
        <w:t>ی</w:t>
      </w:r>
      <w:r w:rsidR="0070036C" w:rsidRPr="00491BBD">
        <w:rPr>
          <w:rFonts w:hint="eastAsia"/>
          <w:sz w:val="22"/>
          <w:rtl/>
        </w:rPr>
        <w:t>نه</w:t>
      </w:r>
      <w:r w:rsidR="0070036C" w:rsidRPr="00491BBD">
        <w:rPr>
          <w:sz w:val="22"/>
          <w:rtl/>
        </w:rPr>
        <w:t xml:space="preserve"> فرهنگ</w:t>
      </w:r>
      <w:r w:rsidR="0070036C" w:rsidRPr="00491BBD">
        <w:rPr>
          <w:rFonts w:hint="cs"/>
          <w:sz w:val="22"/>
          <w:rtl/>
        </w:rPr>
        <w:t>ی</w:t>
      </w:r>
      <w:r w:rsidR="0070036C" w:rsidRPr="00491BBD">
        <w:rPr>
          <w:sz w:val="22"/>
          <w:rtl/>
        </w:rPr>
        <w:t xml:space="preserve"> خاص مطالعه ممکن است مانع از کاربرد نتا</w:t>
      </w:r>
      <w:r w:rsidR="0070036C" w:rsidRPr="00491BBD">
        <w:rPr>
          <w:rFonts w:hint="cs"/>
          <w:sz w:val="22"/>
          <w:rtl/>
        </w:rPr>
        <w:t>ی</w:t>
      </w:r>
      <w:r w:rsidR="0070036C" w:rsidRPr="00491BBD">
        <w:rPr>
          <w:rFonts w:hint="eastAsia"/>
          <w:sz w:val="22"/>
          <w:rtl/>
        </w:rPr>
        <w:t>ج</w:t>
      </w:r>
      <w:r w:rsidR="0070036C" w:rsidRPr="00491BBD">
        <w:rPr>
          <w:sz w:val="22"/>
          <w:rtl/>
        </w:rPr>
        <w:t xml:space="preserve"> در سا</w:t>
      </w:r>
      <w:r w:rsidR="0070036C" w:rsidRPr="00491BBD">
        <w:rPr>
          <w:rFonts w:hint="cs"/>
          <w:sz w:val="22"/>
          <w:rtl/>
        </w:rPr>
        <w:t>ی</w:t>
      </w:r>
      <w:r w:rsidR="0070036C" w:rsidRPr="00491BBD">
        <w:rPr>
          <w:rFonts w:hint="eastAsia"/>
          <w:sz w:val="22"/>
          <w:rtl/>
        </w:rPr>
        <w:t>ر</w:t>
      </w:r>
      <w:r w:rsidR="0070036C" w:rsidRPr="00491BBD">
        <w:rPr>
          <w:sz w:val="22"/>
          <w:rtl/>
        </w:rPr>
        <w:t xml:space="preserve"> مناطق شود.  </w:t>
      </w:r>
    </w:p>
    <w:p w14:paraId="353C6AE5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2D3F896" w14:textId="3F29D9B5" w:rsidR="002F3851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1249D461" w:rsidR="00F95520" w:rsidRPr="00491BBD" w:rsidRDefault="0070036C" w:rsidP="00FE788C">
      <w:pPr>
        <w:bidi/>
        <w:jc w:val="both"/>
        <w:rPr>
          <w:sz w:val="22"/>
          <w:rtl/>
        </w:rPr>
      </w:pPr>
      <w:r w:rsidRPr="00491BBD">
        <w:rPr>
          <w:sz w:val="22"/>
          <w:rtl/>
        </w:rPr>
        <w:t>مخاطبان اصل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ا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ن</w:t>
      </w:r>
      <w:r w:rsidRPr="00491BBD">
        <w:rPr>
          <w:sz w:val="22"/>
          <w:rtl/>
        </w:rPr>
        <w:t xml:space="preserve"> طرح پژوهش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شامل مسئولان حوزه سلامت روان، س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است‌گذاران</w:t>
      </w:r>
      <w:r w:rsidRPr="00491BBD">
        <w:rPr>
          <w:sz w:val="22"/>
          <w:rtl/>
        </w:rPr>
        <w:t xml:space="preserve"> بهداشت و درمان، روانپزشکان، روانشناسان، مددکاران اجتماع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،</w:t>
      </w:r>
      <w:r w:rsidRPr="00491BBD">
        <w:rPr>
          <w:sz w:val="22"/>
          <w:rtl/>
        </w:rPr>
        <w:t xml:space="preserve"> اعضا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خانواده افراد در معرض خطر، پژوهشگران حوزه آس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ب‌ها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اجتماع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و مراکز تصم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م‌گ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رنده</w:t>
      </w:r>
      <w:r w:rsidRPr="00491BBD">
        <w:rPr>
          <w:sz w:val="22"/>
          <w:rtl/>
        </w:rPr>
        <w:t xml:space="preserve"> در زم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نه</w:t>
      </w:r>
      <w:r w:rsidRPr="00491BBD">
        <w:rPr>
          <w:sz w:val="22"/>
          <w:rtl/>
        </w:rPr>
        <w:t xml:space="preserve"> پ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شگ</w:t>
      </w:r>
      <w:r w:rsidRPr="00491BBD">
        <w:rPr>
          <w:rFonts w:hint="cs"/>
          <w:sz w:val="22"/>
          <w:rtl/>
        </w:rPr>
        <w:t>ی</w:t>
      </w:r>
      <w:r w:rsidRPr="00491BBD">
        <w:rPr>
          <w:rFonts w:hint="eastAsia"/>
          <w:sz w:val="22"/>
          <w:rtl/>
        </w:rPr>
        <w:t>ر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از خودکش</w:t>
      </w:r>
      <w:r w:rsidRPr="00491BBD">
        <w:rPr>
          <w:rFonts w:hint="cs"/>
          <w:sz w:val="22"/>
          <w:rtl/>
        </w:rPr>
        <w:t>ی</w:t>
      </w:r>
      <w:r w:rsidRPr="00491BBD">
        <w:rPr>
          <w:sz w:val="22"/>
          <w:rtl/>
        </w:rPr>
        <w:t xml:space="preserve"> هستند.</w:t>
      </w:r>
    </w:p>
    <w:p w14:paraId="42C25C3B" w14:textId="35654B34" w:rsidR="00F95520" w:rsidRPr="009F417D" w:rsidRDefault="002F3851" w:rsidP="00FE788C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  <w:r w:rsidR="00036258" w:rsidRPr="00491BBD">
        <w:rPr>
          <w:rFonts w:hint="cs"/>
          <w:sz w:val="22"/>
          <w:rtl/>
        </w:rPr>
        <w:t>خیر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42A4BA3F" w:rsidR="00F95520" w:rsidRPr="00491BBD" w:rsidRDefault="00491BBD" w:rsidP="00491BBD">
      <w:pPr>
        <w:jc w:val="both"/>
        <w:rPr>
          <w:sz w:val="20"/>
          <w:szCs w:val="20"/>
          <w:rtl/>
        </w:rPr>
      </w:pPr>
      <w:hyperlink r:id="rId8" w:history="1">
        <w:r w:rsidR="00490E21" w:rsidRPr="00491BBD">
          <w:rPr>
            <w:rStyle w:val="Hyperlink"/>
            <w:sz w:val="22"/>
          </w:rPr>
          <w:t>https://doi.org/10.5812/healthscope-165563</w:t>
        </w:r>
      </w:hyperlink>
    </w:p>
    <w:p w14:paraId="79901E0F" w14:textId="528395FA" w:rsidR="002F3851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lastRenderedPageBreak/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5E40F5BF" w14:textId="541E7284" w:rsidR="00185A8F" w:rsidRPr="00491BBD" w:rsidRDefault="00E2551D" w:rsidP="00491BBD">
      <w:pPr>
        <w:jc w:val="both"/>
        <w:rPr>
          <w:sz w:val="22"/>
        </w:rPr>
      </w:pPr>
      <w:hyperlink r:id="rId9" w:history="1">
        <w:r w:rsidR="00185A8F" w:rsidRPr="00491BBD">
          <w:rPr>
            <w:rStyle w:val="Hyperlink"/>
            <w:sz w:val="22"/>
          </w:rPr>
          <w:t>rostammenati@yahoo.com</w:t>
        </w:r>
      </w:hyperlink>
    </w:p>
    <w:p w14:paraId="6DB536CC" w14:textId="2487C50F" w:rsidR="00F95520" w:rsidRPr="009F417D" w:rsidRDefault="00185A8F" w:rsidP="00491BBD">
      <w:pPr>
        <w:jc w:val="both"/>
        <w:rPr>
          <w:b/>
          <w:bCs/>
          <w:szCs w:val="24"/>
          <w:rtl/>
        </w:rPr>
      </w:pPr>
      <w:r>
        <w:rPr>
          <w:b/>
          <w:bCs/>
          <w:szCs w:val="24"/>
        </w:rPr>
        <w:t>09181411382</w:t>
      </w:r>
    </w:p>
    <w:p w14:paraId="61EE9AA0" w14:textId="0788C204" w:rsidR="00185A8F" w:rsidRPr="00185A8F" w:rsidRDefault="002F3851" w:rsidP="00185A8F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p w14:paraId="19AED09B" w14:textId="77777777" w:rsidR="00185A8F" w:rsidRPr="00BF0782" w:rsidRDefault="00185A8F" w:rsidP="00BF0782">
      <w:pPr>
        <w:spacing w:line="240" w:lineRule="auto"/>
        <w:jc w:val="lowKashida"/>
        <w:rPr>
          <w:rFonts w:asciiTheme="majorBidi" w:hAnsiTheme="majorBidi" w:cstheme="majorBidi"/>
          <w:sz w:val="20"/>
          <w:szCs w:val="18"/>
        </w:rPr>
      </w:pPr>
      <w:r>
        <w:rPr>
          <w:rFonts w:hint="cs"/>
          <w:rtl/>
        </w:rPr>
        <w:t>.</w:t>
      </w:r>
      <w:r w:rsidRPr="00BF0782">
        <w:rPr>
          <w:rFonts w:hint="cs"/>
          <w:sz w:val="20"/>
          <w:szCs w:val="18"/>
          <w:rtl/>
        </w:rPr>
        <w:t>1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Tandon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R,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Nathani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MK. Increasing suicide rates across Asia-a public health crisis. Asian journal of psychiatry. 2018 Aug 1;</w:t>
      </w:r>
      <w:proofErr w:type="gramStart"/>
      <w:r w:rsidRPr="00BF0782">
        <w:rPr>
          <w:rFonts w:asciiTheme="majorBidi" w:hAnsiTheme="majorBidi" w:cstheme="majorBidi"/>
          <w:sz w:val="20"/>
          <w:szCs w:val="18"/>
        </w:rPr>
        <w:t>36:A</w:t>
      </w:r>
      <w:proofErr w:type="gramEnd"/>
      <w:r w:rsidRPr="00BF0782">
        <w:rPr>
          <w:rFonts w:asciiTheme="majorBidi" w:hAnsiTheme="majorBidi" w:cstheme="majorBidi"/>
          <w:sz w:val="20"/>
          <w:szCs w:val="18"/>
        </w:rPr>
        <w:t>2-4</w:t>
      </w:r>
      <w:r w:rsidRPr="00BF0782">
        <w:rPr>
          <w:rFonts w:asciiTheme="majorBidi" w:hAnsiTheme="majorBidi" w:cstheme="majorBidi"/>
          <w:sz w:val="20"/>
          <w:szCs w:val="18"/>
          <w:rtl/>
        </w:rPr>
        <w:t>.</w:t>
      </w:r>
    </w:p>
    <w:p w14:paraId="62859409" w14:textId="77777777" w:rsidR="00185A8F" w:rsidRPr="00BF0782" w:rsidRDefault="00185A8F" w:rsidP="00BF0782">
      <w:pPr>
        <w:spacing w:line="240" w:lineRule="auto"/>
        <w:jc w:val="lowKashida"/>
        <w:rPr>
          <w:rFonts w:asciiTheme="majorBidi" w:hAnsiTheme="majorBidi" w:cstheme="majorBidi"/>
          <w:sz w:val="20"/>
          <w:szCs w:val="18"/>
        </w:rPr>
      </w:pPr>
      <w:r w:rsidRPr="00BF0782">
        <w:rPr>
          <w:rFonts w:asciiTheme="majorBidi" w:hAnsiTheme="majorBidi" w:cstheme="majorBidi" w:hint="cs"/>
          <w:sz w:val="20"/>
          <w:szCs w:val="18"/>
          <w:rtl/>
        </w:rPr>
        <w:t>.2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Razaeian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M,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Sharifirad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G. Case fatality rates of different suicide methods within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Ilam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province of Iran. Journal of education and health promotion. 2012;1</w:t>
      </w:r>
      <w:r w:rsidRPr="00BF0782">
        <w:rPr>
          <w:rFonts w:asciiTheme="majorBidi" w:hAnsiTheme="majorBidi" w:cstheme="majorBidi"/>
          <w:sz w:val="20"/>
          <w:szCs w:val="18"/>
          <w:rtl/>
        </w:rPr>
        <w:t>.</w:t>
      </w:r>
    </w:p>
    <w:p w14:paraId="398D1348" w14:textId="77777777" w:rsidR="00185A8F" w:rsidRPr="00BF0782" w:rsidRDefault="00185A8F" w:rsidP="00BF0782">
      <w:pPr>
        <w:spacing w:line="240" w:lineRule="auto"/>
        <w:jc w:val="lowKashida"/>
        <w:rPr>
          <w:rFonts w:asciiTheme="majorBidi" w:hAnsiTheme="majorBidi" w:cstheme="majorBidi"/>
          <w:sz w:val="20"/>
          <w:szCs w:val="18"/>
          <w:rtl/>
        </w:rPr>
      </w:pPr>
      <w:r w:rsidRPr="00BF0782">
        <w:rPr>
          <w:rFonts w:asciiTheme="majorBidi" w:hAnsiTheme="majorBidi" w:cstheme="majorBidi" w:hint="cs"/>
          <w:sz w:val="20"/>
          <w:szCs w:val="18"/>
          <w:rtl/>
        </w:rPr>
        <w:t>.3</w:t>
      </w:r>
      <w:r w:rsidRPr="00BF0782">
        <w:rPr>
          <w:rFonts w:asciiTheme="majorBidi" w:hAnsiTheme="majorBidi" w:cstheme="majorBidi"/>
          <w:sz w:val="20"/>
          <w:szCs w:val="18"/>
        </w:rPr>
        <w:t xml:space="preserve">Krug EG, Mercy JA, Dahlberg LL,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Zwi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AB. The world report on violence and health. The lancet. 2002 Oct 5;360(9339):1083-8</w:t>
      </w:r>
      <w:r w:rsidRPr="00BF0782">
        <w:rPr>
          <w:rFonts w:asciiTheme="majorBidi" w:hAnsiTheme="majorBidi" w:cstheme="majorBidi"/>
          <w:sz w:val="20"/>
          <w:szCs w:val="18"/>
          <w:rtl/>
        </w:rPr>
        <w:t>.</w:t>
      </w:r>
    </w:p>
    <w:p w14:paraId="74298E37" w14:textId="77777777" w:rsidR="00185A8F" w:rsidRPr="00BF0782" w:rsidRDefault="00185A8F" w:rsidP="00BF0782">
      <w:pPr>
        <w:spacing w:line="240" w:lineRule="auto"/>
        <w:jc w:val="lowKashida"/>
        <w:rPr>
          <w:rFonts w:asciiTheme="majorBidi" w:hAnsiTheme="majorBidi" w:cstheme="majorBidi"/>
          <w:sz w:val="20"/>
          <w:szCs w:val="18"/>
          <w:rtl/>
        </w:rPr>
      </w:pPr>
      <w:r w:rsidRPr="00BF0782">
        <w:rPr>
          <w:rFonts w:asciiTheme="majorBidi" w:hAnsiTheme="majorBidi" w:cstheme="majorBidi" w:hint="cs"/>
          <w:sz w:val="20"/>
          <w:szCs w:val="18"/>
          <w:rtl/>
        </w:rPr>
        <w:t>4.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Kassani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A,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Baghbanian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A,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Menati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W. Suicide: An un-resolved and under-recognized health problem among people of </w:t>
      </w:r>
      <w:proofErr w:type="spellStart"/>
      <w:r w:rsidRPr="00BF0782">
        <w:rPr>
          <w:rFonts w:asciiTheme="majorBidi" w:hAnsiTheme="majorBidi" w:cstheme="majorBidi"/>
          <w:sz w:val="20"/>
          <w:szCs w:val="18"/>
        </w:rPr>
        <w:t>ilam</w:t>
      </w:r>
      <w:proofErr w:type="spellEnd"/>
      <w:r w:rsidRPr="00BF0782">
        <w:rPr>
          <w:rFonts w:asciiTheme="majorBidi" w:hAnsiTheme="majorBidi" w:cstheme="majorBidi"/>
          <w:sz w:val="20"/>
          <w:szCs w:val="18"/>
        </w:rPr>
        <w:t xml:space="preserve"> province (the most popular suicide spot in Iran). Iranian journal of public health. 2017 Sep;46(9):1303</w:t>
      </w:r>
      <w:r w:rsidRPr="00BF0782">
        <w:rPr>
          <w:rFonts w:asciiTheme="majorBidi" w:hAnsiTheme="majorBidi" w:cstheme="majorBidi"/>
          <w:sz w:val="20"/>
          <w:szCs w:val="18"/>
          <w:rtl/>
        </w:rPr>
        <w:t>.</w:t>
      </w:r>
    </w:p>
    <w:bookmarkEnd w:id="1"/>
    <w:bookmarkEnd w:id="2"/>
    <w:p w14:paraId="0E292C24" w14:textId="4FE958C2" w:rsidR="00F95520" w:rsidRPr="00185A8F" w:rsidRDefault="00F95520" w:rsidP="00185A8F">
      <w:pPr>
        <w:bidi/>
        <w:rPr>
          <w:szCs w:val="24"/>
        </w:rPr>
      </w:pPr>
    </w:p>
    <w:sectPr w:rsidR="00F95520" w:rsidRPr="00185A8F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03888" w14:textId="77777777" w:rsidR="00E2551D" w:rsidRDefault="00E2551D" w:rsidP="00AA6739">
      <w:pPr>
        <w:spacing w:after="0" w:line="240" w:lineRule="auto"/>
      </w:pPr>
      <w:r>
        <w:separator/>
      </w:r>
    </w:p>
  </w:endnote>
  <w:endnote w:type="continuationSeparator" w:id="0">
    <w:p w14:paraId="73AB7EF8" w14:textId="77777777" w:rsidR="00E2551D" w:rsidRDefault="00E2551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5BBAD" w14:textId="77777777" w:rsidR="00E2551D" w:rsidRDefault="00E2551D" w:rsidP="00AA6739">
      <w:pPr>
        <w:spacing w:after="0" w:line="240" w:lineRule="auto"/>
      </w:pPr>
      <w:r>
        <w:separator/>
      </w:r>
    </w:p>
  </w:footnote>
  <w:footnote w:type="continuationSeparator" w:id="0">
    <w:p w14:paraId="7F7E713E" w14:textId="77777777" w:rsidR="00E2551D" w:rsidRDefault="00E2551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551D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</w:t>
                          </w: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36258"/>
    <w:rsid w:val="00081B5F"/>
    <w:rsid w:val="000A7BEC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85A8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2593A"/>
    <w:rsid w:val="00350323"/>
    <w:rsid w:val="00365CC2"/>
    <w:rsid w:val="00380CDE"/>
    <w:rsid w:val="003853E4"/>
    <w:rsid w:val="0046016C"/>
    <w:rsid w:val="00490E21"/>
    <w:rsid w:val="00491BBD"/>
    <w:rsid w:val="004A6BFF"/>
    <w:rsid w:val="004C1F82"/>
    <w:rsid w:val="00525634"/>
    <w:rsid w:val="0055114C"/>
    <w:rsid w:val="00572744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0036C"/>
    <w:rsid w:val="00782C35"/>
    <w:rsid w:val="007F50D8"/>
    <w:rsid w:val="007F6C51"/>
    <w:rsid w:val="00805DD4"/>
    <w:rsid w:val="00832187"/>
    <w:rsid w:val="008C7F84"/>
    <w:rsid w:val="008F4D7E"/>
    <w:rsid w:val="00921785"/>
    <w:rsid w:val="00944340"/>
    <w:rsid w:val="00947BBA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04D0"/>
    <w:rsid w:val="00A42C27"/>
    <w:rsid w:val="00A76985"/>
    <w:rsid w:val="00AA6739"/>
    <w:rsid w:val="00AA7CAA"/>
    <w:rsid w:val="00AB3E56"/>
    <w:rsid w:val="00AF0913"/>
    <w:rsid w:val="00B16CA2"/>
    <w:rsid w:val="00B87519"/>
    <w:rsid w:val="00BD161E"/>
    <w:rsid w:val="00BD1F67"/>
    <w:rsid w:val="00BE703D"/>
    <w:rsid w:val="00BF0782"/>
    <w:rsid w:val="00BF17F5"/>
    <w:rsid w:val="00BF459E"/>
    <w:rsid w:val="00C44223"/>
    <w:rsid w:val="00C451F1"/>
    <w:rsid w:val="00C53458"/>
    <w:rsid w:val="00C62D0E"/>
    <w:rsid w:val="00C84B52"/>
    <w:rsid w:val="00C9325B"/>
    <w:rsid w:val="00CC144B"/>
    <w:rsid w:val="00CD4B95"/>
    <w:rsid w:val="00D13F1F"/>
    <w:rsid w:val="00D32EFE"/>
    <w:rsid w:val="00D52121"/>
    <w:rsid w:val="00D77ACC"/>
    <w:rsid w:val="00DF5009"/>
    <w:rsid w:val="00E11918"/>
    <w:rsid w:val="00E21A45"/>
    <w:rsid w:val="00E2551D"/>
    <w:rsid w:val="00E3342F"/>
    <w:rsid w:val="00F048A8"/>
    <w:rsid w:val="00F21F89"/>
    <w:rsid w:val="00F37250"/>
    <w:rsid w:val="00F95520"/>
    <w:rsid w:val="00FB1CAB"/>
    <w:rsid w:val="00FC538C"/>
    <w:rsid w:val="00FD4DB0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85A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A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812/healthscope-1655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stammenati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2BCF-C53B-4D3B-90D0-098E10B6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2025-11-09T08:31:00Z</cp:lastPrinted>
  <dcterms:created xsi:type="dcterms:W3CDTF">2025-11-09T08:41:00Z</dcterms:created>
  <dcterms:modified xsi:type="dcterms:W3CDTF">2025-11-09T08:41:00Z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